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81" w:rsidRPr="005A5235" w:rsidRDefault="00E76D81" w:rsidP="00E76D81">
      <w:pPr>
        <w:pStyle w:val="Default"/>
        <w:rPr>
          <w:rFonts w:asciiTheme="minorHAnsi" w:hAnsiTheme="minorHAnsi"/>
          <w:color w:val="auto"/>
          <w:sz w:val="28"/>
          <w:szCs w:val="28"/>
        </w:rPr>
      </w:pPr>
      <w:r w:rsidRPr="005A5235">
        <w:rPr>
          <w:rFonts w:asciiTheme="minorHAnsi" w:hAnsiTheme="minorHAnsi"/>
          <w:color w:val="auto"/>
          <w:sz w:val="28"/>
          <w:szCs w:val="28"/>
        </w:rPr>
        <w:t xml:space="preserve">Uit het actieprogramma </w:t>
      </w:r>
    </w:p>
    <w:p w:rsidR="00E76D81" w:rsidRPr="00E76D81" w:rsidRDefault="00E76D81" w:rsidP="00E76D81">
      <w:pPr>
        <w:pStyle w:val="Default"/>
        <w:rPr>
          <w:rFonts w:asciiTheme="minorHAnsi" w:hAnsiTheme="minorHAnsi"/>
          <w:sz w:val="22"/>
          <w:szCs w:val="22"/>
        </w:rPr>
      </w:pPr>
    </w:p>
    <w:p w:rsidR="00E76D81" w:rsidRPr="005A5235" w:rsidRDefault="00E76D81" w:rsidP="00E76D81">
      <w:pPr>
        <w:pStyle w:val="Default"/>
        <w:rPr>
          <w:rFonts w:asciiTheme="minorHAnsi" w:hAnsiTheme="minorHAnsi"/>
          <w:b/>
          <w:i/>
          <w:sz w:val="22"/>
          <w:szCs w:val="22"/>
        </w:rPr>
      </w:pPr>
      <w:r w:rsidRPr="005A5235">
        <w:rPr>
          <w:rFonts w:asciiTheme="minorHAnsi" w:hAnsiTheme="minorHAnsi"/>
          <w:b/>
          <w:i/>
          <w:sz w:val="22"/>
          <w:szCs w:val="22"/>
        </w:rPr>
        <w:t xml:space="preserve">Tot slot is het college voornemens om: </w:t>
      </w:r>
    </w:p>
    <w:p w:rsidR="00E76D81" w:rsidRPr="005A5235" w:rsidRDefault="00E27BB1" w:rsidP="00E27BB1">
      <w:pPr>
        <w:pStyle w:val="Default"/>
        <w:rPr>
          <w:rFonts w:asciiTheme="minorHAnsi" w:hAnsiTheme="minorHAnsi"/>
          <w:b/>
          <w:i/>
          <w:sz w:val="22"/>
          <w:szCs w:val="22"/>
        </w:rPr>
      </w:pPr>
      <w:r>
        <w:rPr>
          <w:rFonts w:asciiTheme="minorHAnsi" w:hAnsiTheme="minorHAnsi"/>
          <w:b/>
          <w:i/>
          <w:sz w:val="22"/>
          <w:szCs w:val="22"/>
        </w:rPr>
        <w:t>- ee</w:t>
      </w:r>
      <w:r w:rsidR="00E76D81" w:rsidRPr="005A5235">
        <w:rPr>
          <w:rFonts w:asciiTheme="minorHAnsi" w:hAnsiTheme="minorHAnsi"/>
          <w:b/>
          <w:i/>
          <w:sz w:val="22"/>
          <w:szCs w:val="22"/>
        </w:rPr>
        <w:t xml:space="preserve">n goed onderbouwde probleemanalyse rondom het domein onderhoud te laten uitvoeren en te waarborgen dat de uitkomsten hiervan beschikbaar zijn, in elk geval vóór aanvang van de volgende bestuursperiode </w:t>
      </w:r>
    </w:p>
    <w:p w:rsidR="00E76D81" w:rsidRPr="00E76D81" w:rsidRDefault="00E76D81" w:rsidP="00E76D81">
      <w:pPr>
        <w:rPr>
          <w:rFonts w:asciiTheme="minorHAnsi" w:hAnsiTheme="minorHAnsi"/>
          <w:sz w:val="22"/>
          <w:szCs w:val="22"/>
        </w:rPr>
      </w:pPr>
    </w:p>
    <w:p w:rsidR="00E76D81" w:rsidRPr="00E27BB1" w:rsidRDefault="00E76D81" w:rsidP="00E27BB1">
      <w:pPr>
        <w:jc w:val="center"/>
        <w:rPr>
          <w:rFonts w:asciiTheme="minorHAnsi" w:hAnsiTheme="minorHAnsi"/>
          <w:sz w:val="24"/>
        </w:rPr>
      </w:pPr>
      <w:r w:rsidRPr="00E27BB1">
        <w:rPr>
          <w:rFonts w:asciiTheme="minorHAnsi" w:hAnsiTheme="minorHAnsi"/>
          <w:sz w:val="24"/>
        </w:rPr>
        <w:t>“het probleem rondom het domein onderhoud”</w:t>
      </w:r>
    </w:p>
    <w:p w:rsidR="00E27BB1" w:rsidRPr="008264D5" w:rsidRDefault="00E27BB1" w:rsidP="00E76D81">
      <w:pPr>
        <w:rPr>
          <w:rFonts w:asciiTheme="minorHAnsi" w:hAnsiTheme="minorHAnsi"/>
          <w:b/>
          <w:sz w:val="24"/>
        </w:rPr>
      </w:pPr>
    </w:p>
    <w:p w:rsidR="0067778B" w:rsidRPr="008264D5" w:rsidRDefault="008264D5" w:rsidP="00E76D81">
      <w:pPr>
        <w:rPr>
          <w:rFonts w:asciiTheme="minorHAnsi" w:hAnsiTheme="minorHAnsi"/>
          <w:sz w:val="28"/>
          <w:szCs w:val="28"/>
        </w:rPr>
      </w:pPr>
      <w:r w:rsidRPr="008264D5">
        <w:rPr>
          <w:rFonts w:asciiTheme="minorHAnsi" w:hAnsiTheme="minorHAnsi"/>
          <w:sz w:val="28"/>
          <w:szCs w:val="28"/>
        </w:rPr>
        <w:t>Citaten u</w:t>
      </w:r>
      <w:r w:rsidR="007C1DFE" w:rsidRPr="008264D5">
        <w:rPr>
          <w:rFonts w:asciiTheme="minorHAnsi" w:hAnsiTheme="minorHAnsi"/>
          <w:sz w:val="28"/>
          <w:szCs w:val="28"/>
        </w:rPr>
        <w:t>it de sportnota</w:t>
      </w:r>
    </w:p>
    <w:p w:rsidR="0067778B" w:rsidRPr="008264D5" w:rsidRDefault="0067778B" w:rsidP="0067778B">
      <w:pPr>
        <w:autoSpaceDE w:val="0"/>
        <w:autoSpaceDN w:val="0"/>
        <w:adjustRightInd w:val="0"/>
        <w:rPr>
          <w:rFonts w:asciiTheme="minorHAnsi" w:eastAsiaTheme="minorHAnsi" w:hAnsiTheme="minorHAnsi" w:cs="Helvetica"/>
          <w:i/>
          <w:szCs w:val="20"/>
          <w:lang w:bidi="ar-SA"/>
        </w:rPr>
      </w:pPr>
      <w:r w:rsidRPr="008264D5">
        <w:rPr>
          <w:rFonts w:asciiTheme="minorHAnsi" w:eastAsiaTheme="minorHAnsi" w:hAnsiTheme="minorHAnsi" w:cs="Helvetica"/>
          <w:i/>
          <w:szCs w:val="20"/>
          <w:lang w:bidi="ar-SA"/>
        </w:rPr>
        <w:t>Onderhoud en instandhouding</w:t>
      </w:r>
    </w:p>
    <w:p w:rsidR="0067778B" w:rsidRPr="008264D5" w:rsidRDefault="00026960" w:rsidP="0067778B">
      <w:pPr>
        <w:autoSpaceDE w:val="0"/>
        <w:autoSpaceDN w:val="0"/>
        <w:adjustRightInd w:val="0"/>
        <w:rPr>
          <w:rFonts w:asciiTheme="minorHAnsi" w:eastAsiaTheme="minorHAnsi" w:hAnsiTheme="minorHAnsi" w:cs="Helvetica"/>
          <w:i/>
          <w:szCs w:val="20"/>
          <w:lang w:bidi="ar-SA"/>
        </w:rPr>
      </w:pPr>
      <w:r w:rsidRPr="008264D5">
        <w:rPr>
          <w:rFonts w:asciiTheme="minorHAnsi" w:eastAsiaTheme="minorHAnsi" w:hAnsiTheme="minorHAnsi" w:cs="Helvetica"/>
          <w:i/>
          <w:szCs w:val="20"/>
          <w:lang w:bidi="ar-SA"/>
        </w:rPr>
        <w:t>Door de gemeente en Sport.</w:t>
      </w:r>
      <w:r w:rsidR="0067778B" w:rsidRPr="008264D5">
        <w:rPr>
          <w:rFonts w:asciiTheme="minorHAnsi" w:eastAsiaTheme="minorHAnsi" w:hAnsiTheme="minorHAnsi" w:cs="Helvetica"/>
          <w:i/>
          <w:szCs w:val="20"/>
          <w:lang w:bidi="ar-SA"/>
        </w:rPr>
        <w:t>Gouda zijn de volgende afspraken gemaakt over het niveau waarop de</w:t>
      </w:r>
    </w:p>
    <w:p w:rsidR="0067778B" w:rsidRPr="008264D5" w:rsidRDefault="0067778B" w:rsidP="0067778B">
      <w:pPr>
        <w:autoSpaceDE w:val="0"/>
        <w:autoSpaceDN w:val="0"/>
        <w:adjustRightInd w:val="0"/>
        <w:rPr>
          <w:rFonts w:asciiTheme="minorHAnsi" w:eastAsiaTheme="minorHAnsi" w:hAnsiTheme="minorHAnsi" w:cs="Helvetica"/>
          <w:i/>
          <w:szCs w:val="20"/>
          <w:lang w:bidi="ar-SA"/>
        </w:rPr>
      </w:pPr>
      <w:r w:rsidRPr="008264D5">
        <w:rPr>
          <w:rFonts w:asciiTheme="minorHAnsi" w:eastAsiaTheme="minorHAnsi" w:hAnsiTheme="minorHAnsi" w:cs="Helvetica"/>
          <w:i/>
          <w:szCs w:val="20"/>
          <w:lang w:bidi="ar-SA"/>
        </w:rPr>
        <w:t>sportvoorzieningen onderhouden en in stand gehouden moeten worden (op basis van NEN 2767):</w:t>
      </w:r>
    </w:p>
    <w:p w:rsidR="0067778B" w:rsidRPr="008264D5" w:rsidRDefault="0067778B" w:rsidP="0067778B">
      <w:pPr>
        <w:pStyle w:val="Lijstalinea"/>
        <w:numPr>
          <w:ilvl w:val="0"/>
          <w:numId w:val="1"/>
        </w:numPr>
        <w:autoSpaceDE w:val="0"/>
        <w:autoSpaceDN w:val="0"/>
        <w:adjustRightInd w:val="0"/>
        <w:rPr>
          <w:rFonts w:asciiTheme="minorHAnsi" w:eastAsiaTheme="minorHAnsi" w:hAnsiTheme="minorHAnsi" w:cs="Helvetica"/>
          <w:i/>
          <w:szCs w:val="20"/>
          <w:lang w:bidi="ar-SA"/>
        </w:rPr>
      </w:pPr>
      <w:r w:rsidRPr="008264D5">
        <w:rPr>
          <w:rFonts w:asciiTheme="minorHAnsi" w:eastAsiaTheme="minorHAnsi" w:hAnsiTheme="minorHAnsi" w:cs="Helvetica"/>
          <w:i/>
          <w:szCs w:val="20"/>
          <w:lang w:bidi="ar-SA"/>
        </w:rPr>
        <w:t>Voor het Groenhovenbad geldt minimaal conditiescore 2 (‘goede’ conditie).</w:t>
      </w:r>
    </w:p>
    <w:p w:rsidR="0067778B" w:rsidRPr="008264D5" w:rsidRDefault="0067778B" w:rsidP="0067778B">
      <w:pPr>
        <w:pStyle w:val="Lijstalinea"/>
        <w:numPr>
          <w:ilvl w:val="0"/>
          <w:numId w:val="1"/>
        </w:numPr>
        <w:autoSpaceDE w:val="0"/>
        <w:autoSpaceDN w:val="0"/>
        <w:adjustRightInd w:val="0"/>
        <w:rPr>
          <w:rFonts w:asciiTheme="minorHAnsi" w:eastAsiaTheme="minorHAnsi" w:hAnsiTheme="minorHAnsi" w:cs="Helvetica"/>
          <w:i/>
          <w:szCs w:val="20"/>
          <w:lang w:bidi="ar-SA"/>
        </w:rPr>
      </w:pPr>
      <w:r w:rsidRPr="008264D5">
        <w:rPr>
          <w:rFonts w:asciiTheme="minorHAnsi" w:eastAsiaTheme="minorHAnsi" w:hAnsiTheme="minorHAnsi" w:cs="Helvetica"/>
          <w:i/>
          <w:szCs w:val="20"/>
          <w:lang w:bidi="ar-SA"/>
        </w:rPr>
        <w:t>Voor sporthallen De Mammoet en De Zebra geldt eveneens minimaal conditiescore 2.</w:t>
      </w:r>
    </w:p>
    <w:p w:rsidR="0067778B" w:rsidRPr="008264D5" w:rsidRDefault="0067778B" w:rsidP="0067778B">
      <w:pPr>
        <w:pStyle w:val="Lijstalinea"/>
        <w:numPr>
          <w:ilvl w:val="0"/>
          <w:numId w:val="1"/>
        </w:numPr>
        <w:autoSpaceDE w:val="0"/>
        <w:autoSpaceDN w:val="0"/>
        <w:adjustRightInd w:val="0"/>
        <w:rPr>
          <w:rFonts w:asciiTheme="minorHAnsi" w:eastAsiaTheme="minorHAnsi" w:hAnsiTheme="minorHAnsi" w:cs="Helvetica"/>
          <w:i/>
          <w:szCs w:val="20"/>
          <w:lang w:bidi="ar-SA"/>
        </w:rPr>
      </w:pPr>
      <w:r w:rsidRPr="008264D5">
        <w:rPr>
          <w:rFonts w:asciiTheme="minorHAnsi" w:eastAsiaTheme="minorHAnsi" w:hAnsiTheme="minorHAnsi" w:cs="Helvetica"/>
          <w:i/>
          <w:szCs w:val="20"/>
          <w:lang w:bidi="ar-SA"/>
        </w:rPr>
        <w:t>Voor de sportzalen De Aakwerf en Groen van Prinsterersingel en voor de gymnastieklokalen geldt als minimale conditiescore 4 (‘matige conditie).</w:t>
      </w:r>
    </w:p>
    <w:p w:rsidR="0067778B" w:rsidRPr="008264D5" w:rsidRDefault="0067778B" w:rsidP="0067778B">
      <w:pPr>
        <w:autoSpaceDE w:val="0"/>
        <w:autoSpaceDN w:val="0"/>
        <w:adjustRightInd w:val="0"/>
        <w:rPr>
          <w:rFonts w:asciiTheme="minorHAnsi" w:eastAsiaTheme="minorHAnsi" w:hAnsiTheme="minorHAnsi" w:cs="Helvetica"/>
          <w:i/>
          <w:szCs w:val="20"/>
          <w:lang w:bidi="ar-SA"/>
        </w:rPr>
      </w:pPr>
      <w:r w:rsidRPr="008264D5">
        <w:rPr>
          <w:rFonts w:asciiTheme="minorHAnsi" w:eastAsiaTheme="minorHAnsi" w:hAnsiTheme="minorHAnsi" w:cs="Helvetica"/>
          <w:i/>
          <w:szCs w:val="20"/>
          <w:lang w:bidi="ar-SA"/>
        </w:rPr>
        <w:t>Indien voorzieningen economisch en technisch zijn afgeschreven geldt dat op basis van een objectieve analyse van afstemming van vraag en aanbod nut en noodzaak van instandhouding moet worden aangetoond. Uitkomst van deze periodieke afstemming kan zijn dat voorzieningen niet vervangen hoeven te worden c.q. buiten gebruik worden gesteld. Indien nut en noodzaak van instandhouding wordt aangetoond dan kan dit leiden tot een voorstel voor e</w:t>
      </w:r>
      <w:r w:rsidR="008264D5" w:rsidRPr="008264D5">
        <w:rPr>
          <w:rFonts w:asciiTheme="minorHAnsi" w:eastAsiaTheme="minorHAnsi" w:hAnsiTheme="minorHAnsi" w:cs="Helvetica"/>
          <w:i/>
          <w:szCs w:val="20"/>
          <w:lang w:bidi="ar-SA"/>
        </w:rPr>
        <w:t>en separaat investeringsbesluit.</w:t>
      </w:r>
    </w:p>
    <w:p w:rsidR="0067778B" w:rsidRPr="008264D5" w:rsidRDefault="0067778B" w:rsidP="0067778B">
      <w:pPr>
        <w:autoSpaceDE w:val="0"/>
        <w:autoSpaceDN w:val="0"/>
        <w:adjustRightInd w:val="0"/>
        <w:rPr>
          <w:rFonts w:asciiTheme="minorHAnsi" w:eastAsiaTheme="minorHAnsi" w:hAnsiTheme="minorHAnsi" w:cs="Helvetica"/>
          <w:i/>
          <w:szCs w:val="20"/>
          <w:lang w:bidi="ar-SA"/>
        </w:rPr>
      </w:pPr>
    </w:p>
    <w:p w:rsidR="0067778B" w:rsidRPr="008264D5" w:rsidRDefault="0067778B" w:rsidP="0067778B">
      <w:pPr>
        <w:autoSpaceDE w:val="0"/>
        <w:autoSpaceDN w:val="0"/>
        <w:adjustRightInd w:val="0"/>
        <w:rPr>
          <w:rFonts w:asciiTheme="minorHAnsi" w:eastAsiaTheme="minorHAnsi" w:hAnsiTheme="minorHAnsi" w:cs="Helvetica"/>
          <w:i/>
          <w:szCs w:val="20"/>
          <w:lang w:bidi="ar-SA"/>
        </w:rPr>
      </w:pPr>
      <w:r w:rsidRPr="008264D5">
        <w:rPr>
          <w:rFonts w:asciiTheme="minorHAnsi" w:eastAsiaTheme="minorHAnsi" w:hAnsiTheme="minorHAnsi" w:cs="Helvetica"/>
          <w:i/>
          <w:szCs w:val="20"/>
          <w:lang w:bidi="ar-SA"/>
        </w:rPr>
        <w:t>Budget voor onderhoud en instandhouding</w:t>
      </w:r>
    </w:p>
    <w:p w:rsidR="0067778B" w:rsidRPr="008264D5" w:rsidRDefault="0067778B" w:rsidP="0067778B">
      <w:pPr>
        <w:autoSpaceDE w:val="0"/>
        <w:autoSpaceDN w:val="0"/>
        <w:adjustRightInd w:val="0"/>
        <w:rPr>
          <w:rFonts w:asciiTheme="minorHAnsi" w:eastAsiaTheme="minorHAnsi" w:hAnsiTheme="minorHAnsi" w:cs="Helvetica"/>
          <w:i/>
          <w:szCs w:val="20"/>
          <w:lang w:bidi="ar-SA"/>
        </w:rPr>
      </w:pPr>
      <w:r w:rsidRPr="008264D5">
        <w:rPr>
          <w:rFonts w:asciiTheme="minorHAnsi" w:eastAsiaTheme="minorHAnsi" w:hAnsiTheme="minorHAnsi" w:cs="Helvetica"/>
          <w:i/>
          <w:szCs w:val="20"/>
          <w:lang w:bidi="ar-SA"/>
        </w:rPr>
        <w:t xml:space="preserve">Als instandhouding van het huidige voorzieningenaanbod het uitgangspunt is dan staat er spanning op de </w:t>
      </w:r>
      <w:r w:rsidR="00026960" w:rsidRPr="008264D5">
        <w:rPr>
          <w:rFonts w:asciiTheme="minorHAnsi" w:eastAsiaTheme="minorHAnsi" w:hAnsiTheme="minorHAnsi" w:cs="Helvetica"/>
          <w:i/>
          <w:szCs w:val="20"/>
          <w:lang w:bidi="ar-SA"/>
        </w:rPr>
        <w:t>middelen die Sport.</w:t>
      </w:r>
      <w:r w:rsidRPr="008264D5">
        <w:rPr>
          <w:rFonts w:asciiTheme="minorHAnsi" w:eastAsiaTheme="minorHAnsi" w:hAnsiTheme="minorHAnsi" w:cs="Helvetica"/>
          <w:i/>
          <w:szCs w:val="20"/>
          <w:lang w:bidi="ar-SA"/>
        </w:rPr>
        <w:t>Gouda binnen het exploitatiebudget beschikbaar heeft voor de uitvoering van planmatig onderhoud en de vervanging van sportvoorzieningen. De omvang van de financiële opgave in relatie tot de beschikbare onderhoudsbudgetten wordt de komende p</w:t>
      </w:r>
      <w:r w:rsidR="00026960" w:rsidRPr="008264D5">
        <w:rPr>
          <w:rFonts w:asciiTheme="minorHAnsi" w:eastAsiaTheme="minorHAnsi" w:hAnsiTheme="minorHAnsi" w:cs="Helvetica"/>
          <w:i/>
          <w:szCs w:val="20"/>
          <w:lang w:bidi="ar-SA"/>
        </w:rPr>
        <w:t>eriode in beeld gebracht. Sport.</w:t>
      </w:r>
      <w:r w:rsidRPr="008264D5">
        <w:rPr>
          <w:rFonts w:asciiTheme="minorHAnsi" w:eastAsiaTheme="minorHAnsi" w:hAnsiTheme="minorHAnsi" w:cs="Helvetica"/>
          <w:i/>
          <w:szCs w:val="20"/>
          <w:lang w:bidi="ar-SA"/>
        </w:rPr>
        <w:t>Gouda bespreekt de uitvoering van de meerjaren onderhoudsplannen periodiek met de gemeente.</w:t>
      </w:r>
    </w:p>
    <w:p w:rsidR="00936EB4" w:rsidRPr="008264D5" w:rsidRDefault="00936EB4" w:rsidP="0067778B">
      <w:pPr>
        <w:autoSpaceDE w:val="0"/>
        <w:autoSpaceDN w:val="0"/>
        <w:adjustRightInd w:val="0"/>
        <w:rPr>
          <w:rFonts w:asciiTheme="minorHAnsi" w:eastAsiaTheme="minorHAnsi" w:hAnsiTheme="minorHAnsi" w:cs="Helvetica"/>
          <w:i/>
          <w:szCs w:val="20"/>
          <w:lang w:bidi="ar-SA"/>
        </w:rPr>
      </w:pPr>
    </w:p>
    <w:p w:rsidR="00026960" w:rsidRPr="008264D5" w:rsidRDefault="00026960" w:rsidP="0067778B">
      <w:pPr>
        <w:autoSpaceDE w:val="0"/>
        <w:autoSpaceDN w:val="0"/>
        <w:adjustRightInd w:val="0"/>
        <w:rPr>
          <w:rFonts w:asciiTheme="minorHAnsi" w:eastAsiaTheme="minorHAnsi" w:hAnsiTheme="minorHAnsi" w:cs="Helvetica"/>
          <w:i/>
          <w:szCs w:val="20"/>
          <w:lang w:bidi="ar-SA"/>
        </w:rPr>
      </w:pPr>
      <w:r w:rsidRPr="008264D5">
        <w:rPr>
          <w:rFonts w:asciiTheme="minorHAnsi" w:eastAsiaTheme="minorHAnsi" w:hAnsiTheme="minorHAnsi" w:cs="Helvetica"/>
          <w:i/>
          <w:szCs w:val="20"/>
          <w:lang w:bidi="ar-SA"/>
        </w:rPr>
        <w:t>Uit de uitvoeringsagenda die opgenomen is in de sportnota:</w:t>
      </w:r>
    </w:p>
    <w:p w:rsidR="00026960" w:rsidRPr="008264D5" w:rsidRDefault="00E3466E" w:rsidP="0067778B">
      <w:pPr>
        <w:autoSpaceDE w:val="0"/>
        <w:autoSpaceDN w:val="0"/>
        <w:adjustRightInd w:val="0"/>
        <w:rPr>
          <w:rFonts w:asciiTheme="minorHAnsi" w:eastAsiaTheme="minorHAnsi" w:hAnsiTheme="minorHAnsi" w:cs="Helvetica"/>
          <w:i/>
          <w:szCs w:val="20"/>
          <w:lang w:bidi="ar-SA"/>
        </w:rPr>
      </w:pPr>
      <w:r w:rsidRPr="008264D5">
        <w:rPr>
          <w:rFonts w:asciiTheme="minorHAnsi" w:eastAsiaTheme="minorHAnsi" w:hAnsiTheme="minorHAnsi" w:cs="Helvetica"/>
          <w:i/>
          <w:szCs w:val="20"/>
          <w:lang w:bidi="ar-SA"/>
        </w:rPr>
        <w:t xml:space="preserve">Actie 2.2. </w:t>
      </w:r>
      <w:r w:rsidR="001470AB" w:rsidRPr="008264D5">
        <w:rPr>
          <w:rFonts w:asciiTheme="minorHAnsi" w:eastAsiaTheme="minorHAnsi" w:hAnsiTheme="minorHAnsi" w:cs="Helvetica"/>
          <w:i/>
          <w:szCs w:val="20"/>
          <w:lang w:bidi="ar-SA"/>
        </w:rPr>
        <w:t xml:space="preserve">Uitvoeren van een geobjectiveerde analyse van het gebruik c.q. </w:t>
      </w:r>
      <w:r w:rsidRPr="008264D5">
        <w:rPr>
          <w:rFonts w:asciiTheme="minorHAnsi" w:eastAsiaTheme="minorHAnsi" w:hAnsiTheme="minorHAnsi" w:cs="Helvetica"/>
          <w:i/>
          <w:szCs w:val="20"/>
          <w:lang w:bidi="ar-SA"/>
        </w:rPr>
        <w:t>de bezettingsgraa</w:t>
      </w:r>
      <w:r w:rsidR="00BF5763" w:rsidRPr="008264D5">
        <w:rPr>
          <w:rFonts w:asciiTheme="minorHAnsi" w:eastAsiaTheme="minorHAnsi" w:hAnsiTheme="minorHAnsi" w:cs="Helvetica"/>
          <w:i/>
          <w:szCs w:val="20"/>
          <w:lang w:bidi="ar-SA"/>
        </w:rPr>
        <w:t>d</w:t>
      </w:r>
      <w:r w:rsidRPr="008264D5">
        <w:rPr>
          <w:rFonts w:asciiTheme="minorHAnsi" w:eastAsiaTheme="minorHAnsi" w:hAnsiTheme="minorHAnsi" w:cs="Helvetica"/>
          <w:i/>
          <w:szCs w:val="20"/>
          <w:lang w:bidi="ar-SA"/>
        </w:rPr>
        <w:t xml:space="preserve"> en de onderhoudssituatie van de sportaccommodaties en het vaststellen van eventuele knelpunten hierin (omvang financiële opgave in relatie tot de beschikbare onderhoudsbudgetten)</w:t>
      </w:r>
      <w:r w:rsidR="00BF5763" w:rsidRPr="008264D5">
        <w:rPr>
          <w:rFonts w:asciiTheme="minorHAnsi" w:eastAsiaTheme="minorHAnsi" w:hAnsiTheme="minorHAnsi" w:cs="Helvetica"/>
          <w:i/>
          <w:szCs w:val="20"/>
          <w:lang w:bidi="ar-SA"/>
        </w:rPr>
        <w:t xml:space="preserve">. </w:t>
      </w:r>
      <w:r w:rsidR="00936EB4" w:rsidRPr="008264D5">
        <w:rPr>
          <w:rFonts w:asciiTheme="minorHAnsi" w:eastAsiaTheme="minorHAnsi" w:hAnsiTheme="minorHAnsi" w:cs="Helvetica"/>
          <w:i/>
          <w:szCs w:val="20"/>
          <w:lang w:bidi="ar-SA"/>
        </w:rPr>
        <w:br/>
        <w:t xml:space="preserve">Door: </w:t>
      </w:r>
      <w:proofErr w:type="spellStart"/>
      <w:r w:rsidR="00936EB4" w:rsidRPr="008264D5">
        <w:rPr>
          <w:rFonts w:asciiTheme="minorHAnsi" w:eastAsiaTheme="minorHAnsi" w:hAnsiTheme="minorHAnsi" w:cs="Helvetica"/>
          <w:i/>
          <w:szCs w:val="20"/>
          <w:lang w:bidi="ar-SA"/>
        </w:rPr>
        <w:t>Sport.Gouda</w:t>
      </w:r>
      <w:proofErr w:type="spellEnd"/>
      <w:r w:rsidR="00936EB4" w:rsidRPr="008264D5">
        <w:rPr>
          <w:rFonts w:asciiTheme="minorHAnsi" w:eastAsiaTheme="minorHAnsi" w:hAnsiTheme="minorHAnsi" w:cs="Helvetica"/>
          <w:i/>
          <w:szCs w:val="20"/>
          <w:lang w:bidi="ar-SA"/>
        </w:rPr>
        <w:br/>
        <w:t>W</w:t>
      </w:r>
      <w:r w:rsidRPr="008264D5">
        <w:rPr>
          <w:rFonts w:asciiTheme="minorHAnsi" w:eastAsiaTheme="minorHAnsi" w:hAnsiTheme="minorHAnsi" w:cs="Helvetica"/>
          <w:i/>
          <w:szCs w:val="20"/>
          <w:lang w:bidi="ar-SA"/>
        </w:rPr>
        <w:t>anneer: 2018</w:t>
      </w:r>
    </w:p>
    <w:p w:rsidR="00E3466E" w:rsidRPr="008264D5" w:rsidRDefault="00E3466E" w:rsidP="0067778B">
      <w:pPr>
        <w:autoSpaceDE w:val="0"/>
        <w:autoSpaceDN w:val="0"/>
        <w:adjustRightInd w:val="0"/>
        <w:rPr>
          <w:rFonts w:asciiTheme="minorHAnsi" w:eastAsiaTheme="minorHAnsi" w:hAnsiTheme="minorHAnsi" w:cs="Helvetica"/>
          <w:i/>
          <w:szCs w:val="20"/>
          <w:lang w:bidi="ar-SA"/>
        </w:rPr>
      </w:pPr>
    </w:p>
    <w:p w:rsidR="00E3466E" w:rsidRPr="008264D5" w:rsidRDefault="00E3466E" w:rsidP="0067778B">
      <w:pPr>
        <w:autoSpaceDE w:val="0"/>
        <w:autoSpaceDN w:val="0"/>
        <w:adjustRightInd w:val="0"/>
        <w:rPr>
          <w:rFonts w:asciiTheme="minorHAnsi" w:eastAsiaTheme="minorHAnsi" w:hAnsiTheme="minorHAnsi" w:cs="Helvetica"/>
          <w:i/>
          <w:szCs w:val="20"/>
          <w:lang w:bidi="ar-SA"/>
        </w:rPr>
      </w:pPr>
      <w:r w:rsidRPr="008264D5">
        <w:rPr>
          <w:rFonts w:asciiTheme="minorHAnsi" w:eastAsiaTheme="minorHAnsi" w:hAnsiTheme="minorHAnsi" w:cs="Helvetica"/>
          <w:i/>
          <w:szCs w:val="20"/>
          <w:lang w:bidi="ar-SA"/>
        </w:rPr>
        <w:t>Actie 2.3. Vaststellen van het meerjarenperspectief voor instandhouding/renovatie, sluiting en (vervangende) nieuwbouw van gemeentelijke sportaccommodaties</w:t>
      </w:r>
    </w:p>
    <w:p w:rsidR="00936EB4" w:rsidRPr="008264D5" w:rsidRDefault="00936EB4" w:rsidP="0067778B">
      <w:pPr>
        <w:autoSpaceDE w:val="0"/>
        <w:autoSpaceDN w:val="0"/>
        <w:adjustRightInd w:val="0"/>
        <w:rPr>
          <w:rFonts w:asciiTheme="minorHAnsi" w:eastAsiaTheme="minorHAnsi" w:hAnsiTheme="minorHAnsi" w:cs="Helvetica"/>
          <w:i/>
          <w:szCs w:val="20"/>
          <w:lang w:bidi="ar-SA"/>
        </w:rPr>
      </w:pPr>
      <w:r w:rsidRPr="008264D5">
        <w:rPr>
          <w:rFonts w:asciiTheme="minorHAnsi" w:eastAsiaTheme="minorHAnsi" w:hAnsiTheme="minorHAnsi" w:cs="Helvetica"/>
          <w:i/>
          <w:szCs w:val="20"/>
          <w:lang w:bidi="ar-SA"/>
        </w:rPr>
        <w:t>Door: gemeente en Sport.Gouda</w:t>
      </w:r>
    </w:p>
    <w:p w:rsidR="00936EB4" w:rsidRPr="008264D5" w:rsidRDefault="00BF5763" w:rsidP="0067778B">
      <w:pPr>
        <w:autoSpaceDE w:val="0"/>
        <w:autoSpaceDN w:val="0"/>
        <w:adjustRightInd w:val="0"/>
        <w:rPr>
          <w:rFonts w:asciiTheme="minorHAnsi" w:eastAsiaTheme="minorHAnsi" w:hAnsiTheme="minorHAnsi" w:cs="Helvetica"/>
          <w:i/>
          <w:szCs w:val="20"/>
          <w:lang w:bidi="ar-SA"/>
        </w:rPr>
      </w:pPr>
      <w:r w:rsidRPr="008264D5">
        <w:rPr>
          <w:rFonts w:asciiTheme="minorHAnsi" w:eastAsiaTheme="minorHAnsi" w:hAnsiTheme="minorHAnsi" w:cs="Helvetica"/>
          <w:i/>
          <w:szCs w:val="20"/>
          <w:lang w:bidi="ar-SA"/>
        </w:rPr>
        <w:t>Wanneer:  2017 (moet 2018 zijn)</w:t>
      </w:r>
    </w:p>
    <w:p w:rsidR="00936EB4" w:rsidRDefault="00936EB4" w:rsidP="0067778B">
      <w:pPr>
        <w:autoSpaceDE w:val="0"/>
        <w:autoSpaceDN w:val="0"/>
        <w:adjustRightInd w:val="0"/>
        <w:rPr>
          <w:rFonts w:asciiTheme="minorHAnsi" w:eastAsiaTheme="minorHAnsi" w:hAnsiTheme="minorHAnsi" w:cs="Helvetica"/>
          <w:sz w:val="22"/>
          <w:szCs w:val="22"/>
          <w:lang w:bidi="ar-SA"/>
        </w:rPr>
      </w:pPr>
    </w:p>
    <w:p w:rsidR="00936EB4" w:rsidRPr="007C1DFE" w:rsidRDefault="007C1DFE" w:rsidP="0067778B">
      <w:pPr>
        <w:autoSpaceDE w:val="0"/>
        <w:autoSpaceDN w:val="0"/>
        <w:adjustRightInd w:val="0"/>
        <w:rPr>
          <w:rFonts w:asciiTheme="minorHAnsi" w:eastAsiaTheme="minorHAnsi" w:hAnsiTheme="minorHAnsi" w:cs="Helvetica"/>
          <w:sz w:val="28"/>
          <w:szCs w:val="28"/>
          <w:lang w:bidi="ar-SA"/>
        </w:rPr>
      </w:pPr>
      <w:r w:rsidRPr="007C1DFE">
        <w:rPr>
          <w:rFonts w:asciiTheme="minorHAnsi" w:eastAsiaTheme="minorHAnsi" w:hAnsiTheme="minorHAnsi" w:cs="Helvetica"/>
          <w:sz w:val="28"/>
          <w:szCs w:val="28"/>
          <w:lang w:bidi="ar-SA"/>
        </w:rPr>
        <w:t>Plan</w:t>
      </w:r>
      <w:r w:rsidR="006879D0">
        <w:rPr>
          <w:rFonts w:asciiTheme="minorHAnsi" w:eastAsiaTheme="minorHAnsi" w:hAnsiTheme="minorHAnsi" w:cs="Helvetica"/>
          <w:sz w:val="28"/>
          <w:szCs w:val="28"/>
          <w:lang w:bidi="ar-SA"/>
        </w:rPr>
        <w:t xml:space="preserve"> van aanpak</w:t>
      </w:r>
    </w:p>
    <w:p w:rsidR="00EE1804" w:rsidRDefault="006879D0"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Het onderhoud van de sportaccommodaties vraagt jaarlijks een forse in</w:t>
      </w:r>
      <w:r w:rsidR="00EE1804">
        <w:rPr>
          <w:rFonts w:asciiTheme="minorHAnsi" w:eastAsiaTheme="minorHAnsi" w:hAnsiTheme="minorHAnsi" w:cs="Helvetica"/>
          <w:sz w:val="22"/>
          <w:szCs w:val="22"/>
          <w:lang w:bidi="ar-SA"/>
        </w:rPr>
        <w:t>vestering. Via de DVO ontvangt S</w:t>
      </w:r>
      <w:r>
        <w:rPr>
          <w:rFonts w:asciiTheme="minorHAnsi" w:eastAsiaTheme="minorHAnsi" w:hAnsiTheme="minorHAnsi" w:cs="Helvetica"/>
          <w:sz w:val="22"/>
          <w:szCs w:val="22"/>
          <w:lang w:bidi="ar-SA"/>
        </w:rPr>
        <w:t>port.Go</w:t>
      </w:r>
      <w:r w:rsidR="00EE1804">
        <w:rPr>
          <w:rFonts w:asciiTheme="minorHAnsi" w:eastAsiaTheme="minorHAnsi" w:hAnsiTheme="minorHAnsi" w:cs="Helvetica"/>
          <w:sz w:val="22"/>
          <w:szCs w:val="22"/>
          <w:lang w:bidi="ar-SA"/>
        </w:rPr>
        <w:t>uda hiervoor middelen. Daarnaast is er jaarlijks een investeringsbudget beschikbaar voor vervanging van (kunstgras) velden op de sportcomplexen. De ervaring is dat zow</w:t>
      </w:r>
      <w:r w:rsidR="00A4246E">
        <w:rPr>
          <w:rFonts w:asciiTheme="minorHAnsi" w:eastAsiaTheme="minorHAnsi" w:hAnsiTheme="minorHAnsi" w:cs="Helvetica"/>
          <w:sz w:val="22"/>
          <w:szCs w:val="22"/>
          <w:lang w:bidi="ar-SA"/>
        </w:rPr>
        <w:t>e</w:t>
      </w:r>
      <w:r w:rsidR="00EE1804">
        <w:rPr>
          <w:rFonts w:asciiTheme="minorHAnsi" w:eastAsiaTheme="minorHAnsi" w:hAnsiTheme="minorHAnsi" w:cs="Helvetica"/>
          <w:sz w:val="22"/>
          <w:szCs w:val="22"/>
          <w:lang w:bidi="ar-SA"/>
        </w:rPr>
        <w:t>l</w:t>
      </w:r>
      <w:r w:rsidR="00A4246E">
        <w:rPr>
          <w:rFonts w:asciiTheme="minorHAnsi" w:eastAsiaTheme="minorHAnsi" w:hAnsiTheme="minorHAnsi" w:cs="Helvetica"/>
          <w:sz w:val="22"/>
          <w:szCs w:val="22"/>
          <w:lang w:bidi="ar-SA"/>
        </w:rPr>
        <w:t xml:space="preserve"> </w:t>
      </w:r>
      <w:r w:rsidR="00EE1804">
        <w:rPr>
          <w:rFonts w:asciiTheme="minorHAnsi" w:eastAsiaTheme="minorHAnsi" w:hAnsiTheme="minorHAnsi" w:cs="Helvetica"/>
          <w:sz w:val="22"/>
          <w:szCs w:val="22"/>
          <w:lang w:bidi="ar-SA"/>
        </w:rPr>
        <w:t xml:space="preserve">de onderhoudsbudgetten als ook het beschikbare investeringsbudget te gering </w:t>
      </w:r>
      <w:r w:rsidR="00A4246E">
        <w:rPr>
          <w:rFonts w:asciiTheme="minorHAnsi" w:eastAsiaTheme="minorHAnsi" w:hAnsiTheme="minorHAnsi" w:cs="Helvetica"/>
          <w:sz w:val="22"/>
          <w:szCs w:val="22"/>
          <w:lang w:bidi="ar-SA"/>
        </w:rPr>
        <w:t>zijn</w:t>
      </w:r>
      <w:r w:rsidR="00EE1804">
        <w:rPr>
          <w:rFonts w:asciiTheme="minorHAnsi" w:eastAsiaTheme="minorHAnsi" w:hAnsiTheme="minorHAnsi" w:cs="Helvetica"/>
          <w:sz w:val="22"/>
          <w:szCs w:val="22"/>
          <w:lang w:bidi="ar-SA"/>
        </w:rPr>
        <w:t xml:space="preserve"> om alle noodzakelijke toekomstige onderhouds- en vervangingswerkzaamheden te kunnen uitvoeren.</w:t>
      </w:r>
    </w:p>
    <w:p w:rsidR="00EE1804" w:rsidRDefault="00EE1804" w:rsidP="0067778B">
      <w:pPr>
        <w:autoSpaceDE w:val="0"/>
        <w:autoSpaceDN w:val="0"/>
        <w:adjustRightInd w:val="0"/>
        <w:rPr>
          <w:rFonts w:asciiTheme="minorHAnsi" w:eastAsiaTheme="minorHAnsi" w:hAnsiTheme="minorHAnsi" w:cs="Helvetica"/>
          <w:sz w:val="22"/>
          <w:szCs w:val="22"/>
          <w:lang w:bidi="ar-SA"/>
        </w:rPr>
      </w:pPr>
    </w:p>
    <w:p w:rsidR="00EE1804" w:rsidRDefault="00EE1804"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Onder de sport accommodaties wordt verstaan:</w:t>
      </w:r>
    </w:p>
    <w:p w:rsidR="00EE1804" w:rsidRDefault="00EE1804"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De gym</w:t>
      </w:r>
      <w:r w:rsidR="00B20E58">
        <w:rPr>
          <w:rFonts w:asciiTheme="minorHAnsi" w:eastAsiaTheme="minorHAnsi" w:hAnsiTheme="minorHAnsi" w:cs="Helvetica"/>
          <w:sz w:val="22"/>
          <w:szCs w:val="22"/>
          <w:lang w:bidi="ar-SA"/>
        </w:rPr>
        <w:t>zalen</w:t>
      </w:r>
      <w:r>
        <w:rPr>
          <w:rFonts w:asciiTheme="minorHAnsi" w:eastAsiaTheme="minorHAnsi" w:hAnsiTheme="minorHAnsi" w:cs="Helvetica"/>
          <w:sz w:val="22"/>
          <w:szCs w:val="22"/>
          <w:lang w:bidi="ar-SA"/>
        </w:rPr>
        <w:t>,</w:t>
      </w:r>
    </w:p>
    <w:p w:rsidR="00EE1804" w:rsidRDefault="00EE1804"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De sportzalen Groen van Prinsterersingel en Aakwerf</w:t>
      </w:r>
    </w:p>
    <w:p w:rsidR="00EE1804" w:rsidRDefault="00EE1804"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De sporthallen de Zebra en de Mammoet</w:t>
      </w:r>
    </w:p>
    <w:p w:rsidR="00EE1804" w:rsidRDefault="00EE1804"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lastRenderedPageBreak/>
        <w:t>Het Groenhovenbad</w:t>
      </w:r>
    </w:p>
    <w:p w:rsidR="00EE1804" w:rsidRDefault="00EE1804"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De s</w:t>
      </w:r>
      <w:r w:rsidR="00BF5763">
        <w:rPr>
          <w:rFonts w:asciiTheme="minorHAnsi" w:eastAsiaTheme="minorHAnsi" w:hAnsiTheme="minorHAnsi" w:cs="Helvetica"/>
          <w:sz w:val="22"/>
          <w:szCs w:val="22"/>
          <w:lang w:bidi="ar-SA"/>
        </w:rPr>
        <w:t>portvelden op de sportcomplexen en de kleedkamers welke in eigendom van de gemeente zijn (GMC, SV Donk, Rugby noodkleedkamers Olympia.)</w:t>
      </w:r>
    </w:p>
    <w:p w:rsidR="00EE1804" w:rsidRDefault="00EE1804" w:rsidP="0067778B">
      <w:pPr>
        <w:autoSpaceDE w:val="0"/>
        <w:autoSpaceDN w:val="0"/>
        <w:adjustRightInd w:val="0"/>
        <w:rPr>
          <w:rFonts w:asciiTheme="minorHAnsi" w:eastAsiaTheme="minorHAnsi" w:hAnsiTheme="minorHAnsi" w:cs="Helvetica"/>
          <w:sz w:val="22"/>
          <w:szCs w:val="22"/>
          <w:lang w:bidi="ar-SA"/>
        </w:rPr>
      </w:pPr>
    </w:p>
    <w:p w:rsidR="00177237" w:rsidRDefault="00177237" w:rsidP="0067778B">
      <w:pPr>
        <w:autoSpaceDE w:val="0"/>
        <w:autoSpaceDN w:val="0"/>
        <w:adjustRightInd w:val="0"/>
        <w:rPr>
          <w:rFonts w:asciiTheme="minorHAnsi" w:eastAsiaTheme="minorHAnsi" w:hAnsiTheme="minorHAnsi" w:cs="Helvetica"/>
          <w:sz w:val="22"/>
          <w:szCs w:val="22"/>
          <w:lang w:bidi="ar-SA"/>
        </w:rPr>
      </w:pPr>
    </w:p>
    <w:p w:rsidR="00E92474" w:rsidRDefault="00E92474" w:rsidP="0067778B">
      <w:pPr>
        <w:autoSpaceDE w:val="0"/>
        <w:autoSpaceDN w:val="0"/>
        <w:adjustRightInd w:val="0"/>
        <w:rPr>
          <w:rFonts w:asciiTheme="minorHAnsi" w:eastAsiaTheme="minorHAnsi" w:hAnsiTheme="minorHAnsi" w:cs="Helvetica"/>
          <w:sz w:val="22"/>
          <w:szCs w:val="22"/>
          <w:lang w:bidi="ar-SA"/>
        </w:rPr>
      </w:pPr>
    </w:p>
    <w:p w:rsidR="00C05BCA" w:rsidRDefault="00C05BCA" w:rsidP="0067778B">
      <w:pPr>
        <w:autoSpaceDE w:val="0"/>
        <w:autoSpaceDN w:val="0"/>
        <w:adjustRightInd w:val="0"/>
        <w:rPr>
          <w:rFonts w:asciiTheme="minorHAnsi" w:eastAsiaTheme="minorHAnsi" w:hAnsiTheme="minorHAnsi" w:cs="Helvetica"/>
          <w:sz w:val="28"/>
          <w:szCs w:val="28"/>
          <w:lang w:bidi="ar-SA"/>
        </w:rPr>
      </w:pPr>
      <w:r w:rsidRPr="00C05BCA">
        <w:rPr>
          <w:rFonts w:asciiTheme="minorHAnsi" w:eastAsiaTheme="minorHAnsi" w:hAnsiTheme="minorHAnsi" w:cs="Helvetica"/>
          <w:sz w:val="28"/>
          <w:szCs w:val="28"/>
          <w:lang w:bidi="ar-SA"/>
        </w:rPr>
        <w:t>Definities:</w:t>
      </w:r>
    </w:p>
    <w:p w:rsidR="00F414D6" w:rsidRPr="00F414D6" w:rsidRDefault="00F414D6" w:rsidP="00F414D6">
      <w:pPr>
        <w:autoSpaceDE w:val="0"/>
        <w:autoSpaceDN w:val="0"/>
        <w:adjustRightInd w:val="0"/>
        <w:ind w:left="1410" w:hanging="1410"/>
        <w:rPr>
          <w:rFonts w:asciiTheme="minorHAnsi" w:eastAsiaTheme="minorHAnsi" w:hAnsiTheme="minorHAnsi" w:cs="Helvetica"/>
          <w:sz w:val="22"/>
          <w:szCs w:val="22"/>
          <w:lang w:bidi="ar-SA"/>
        </w:rPr>
      </w:pPr>
      <w:r w:rsidRPr="00F414D6">
        <w:rPr>
          <w:rFonts w:asciiTheme="minorHAnsi" w:eastAsiaTheme="minorHAnsi" w:hAnsiTheme="minorHAnsi" w:cs="Helvetica"/>
          <w:sz w:val="22"/>
          <w:szCs w:val="22"/>
          <w:lang w:bidi="ar-SA"/>
        </w:rPr>
        <w:t xml:space="preserve">conditie 1 </w:t>
      </w:r>
      <w:r w:rsidRPr="00F414D6">
        <w:rPr>
          <w:rFonts w:asciiTheme="minorHAnsi" w:eastAsiaTheme="minorHAnsi" w:hAnsiTheme="minorHAnsi" w:cs="Helvetica"/>
          <w:sz w:val="22"/>
          <w:szCs w:val="22"/>
          <w:lang w:bidi="ar-SA"/>
        </w:rPr>
        <w:tab/>
        <w:t xml:space="preserve">uitstekende onderhoudsstaat er is geen degradatie waar te nemen door een gebruiker of deze is slechts door een specialist vast te stellen </w:t>
      </w:r>
    </w:p>
    <w:p w:rsidR="00F414D6" w:rsidRPr="00F414D6" w:rsidRDefault="00F414D6" w:rsidP="00F414D6">
      <w:pPr>
        <w:autoSpaceDE w:val="0"/>
        <w:autoSpaceDN w:val="0"/>
        <w:adjustRightInd w:val="0"/>
        <w:ind w:left="1410" w:hanging="1410"/>
        <w:rPr>
          <w:rFonts w:asciiTheme="minorHAnsi" w:eastAsiaTheme="minorHAnsi" w:hAnsiTheme="minorHAnsi" w:cs="Helvetica"/>
          <w:sz w:val="22"/>
          <w:szCs w:val="22"/>
          <w:lang w:bidi="ar-SA"/>
        </w:rPr>
      </w:pPr>
      <w:r w:rsidRPr="00F414D6">
        <w:rPr>
          <w:rFonts w:asciiTheme="minorHAnsi" w:eastAsiaTheme="minorHAnsi" w:hAnsiTheme="minorHAnsi" w:cs="Helvetica"/>
          <w:sz w:val="22"/>
          <w:szCs w:val="22"/>
          <w:lang w:bidi="ar-SA"/>
        </w:rPr>
        <w:t xml:space="preserve">conditie 2 </w:t>
      </w:r>
      <w:r w:rsidRPr="00F414D6">
        <w:rPr>
          <w:rFonts w:asciiTheme="minorHAnsi" w:eastAsiaTheme="minorHAnsi" w:hAnsiTheme="minorHAnsi" w:cs="Helvetica"/>
          <w:sz w:val="22"/>
          <w:szCs w:val="22"/>
          <w:lang w:bidi="ar-SA"/>
        </w:rPr>
        <w:tab/>
        <w:t xml:space="preserve">goede onderhoudsstaat er is slechts in geringe mate degradatie waar te nemen bij een gerichte inspectie door een gebruiker </w:t>
      </w:r>
    </w:p>
    <w:p w:rsidR="00F414D6" w:rsidRPr="00F414D6" w:rsidRDefault="00F414D6" w:rsidP="00F414D6">
      <w:pPr>
        <w:autoSpaceDE w:val="0"/>
        <w:autoSpaceDN w:val="0"/>
        <w:adjustRightInd w:val="0"/>
        <w:ind w:left="1410" w:hanging="1410"/>
        <w:rPr>
          <w:rFonts w:asciiTheme="minorHAnsi" w:eastAsiaTheme="minorHAnsi" w:hAnsiTheme="minorHAnsi" w:cs="Helvetica"/>
          <w:sz w:val="22"/>
          <w:szCs w:val="22"/>
          <w:lang w:bidi="ar-SA"/>
        </w:rPr>
      </w:pPr>
      <w:r w:rsidRPr="00F414D6">
        <w:rPr>
          <w:rFonts w:asciiTheme="minorHAnsi" w:eastAsiaTheme="minorHAnsi" w:hAnsiTheme="minorHAnsi" w:cs="Helvetica"/>
          <w:sz w:val="22"/>
          <w:szCs w:val="22"/>
          <w:lang w:bidi="ar-SA"/>
        </w:rPr>
        <w:t xml:space="preserve">conditie 3 </w:t>
      </w:r>
      <w:r w:rsidRPr="00F414D6">
        <w:rPr>
          <w:rFonts w:asciiTheme="minorHAnsi" w:eastAsiaTheme="minorHAnsi" w:hAnsiTheme="minorHAnsi" w:cs="Helvetica"/>
          <w:sz w:val="22"/>
          <w:szCs w:val="22"/>
          <w:lang w:bidi="ar-SA"/>
        </w:rPr>
        <w:tab/>
        <w:t xml:space="preserve">redelijke onderhoudsstaat er is in beperkte mate degradatie waar te nemen voor elke gebruiker die er op let </w:t>
      </w:r>
    </w:p>
    <w:p w:rsidR="00F414D6" w:rsidRPr="00F414D6" w:rsidRDefault="00F414D6" w:rsidP="00F414D6">
      <w:pPr>
        <w:autoSpaceDE w:val="0"/>
        <w:autoSpaceDN w:val="0"/>
        <w:adjustRightInd w:val="0"/>
        <w:ind w:left="1410" w:hanging="1410"/>
        <w:rPr>
          <w:rFonts w:asciiTheme="minorHAnsi" w:eastAsiaTheme="minorHAnsi" w:hAnsiTheme="minorHAnsi" w:cs="Helvetica"/>
          <w:sz w:val="22"/>
          <w:szCs w:val="22"/>
          <w:lang w:bidi="ar-SA"/>
        </w:rPr>
      </w:pPr>
      <w:r w:rsidRPr="00F414D6">
        <w:rPr>
          <w:rFonts w:asciiTheme="minorHAnsi" w:eastAsiaTheme="minorHAnsi" w:hAnsiTheme="minorHAnsi" w:cs="Helvetica"/>
          <w:sz w:val="22"/>
          <w:szCs w:val="22"/>
          <w:lang w:bidi="ar-SA"/>
        </w:rPr>
        <w:t xml:space="preserve">conditie 4 </w:t>
      </w:r>
      <w:r w:rsidRPr="00F414D6">
        <w:rPr>
          <w:rFonts w:asciiTheme="minorHAnsi" w:eastAsiaTheme="minorHAnsi" w:hAnsiTheme="minorHAnsi" w:cs="Helvetica"/>
          <w:sz w:val="22"/>
          <w:szCs w:val="22"/>
          <w:lang w:bidi="ar-SA"/>
        </w:rPr>
        <w:tab/>
        <w:t>matige onderhoudsstaat er is sprake van een structurele degradatie die door elke gebruiker kan worden waar genomen</w:t>
      </w:r>
    </w:p>
    <w:p w:rsidR="00F414D6" w:rsidRPr="00F414D6" w:rsidRDefault="00F414D6" w:rsidP="00F414D6">
      <w:pPr>
        <w:autoSpaceDE w:val="0"/>
        <w:autoSpaceDN w:val="0"/>
        <w:adjustRightInd w:val="0"/>
        <w:ind w:left="1410" w:hanging="1410"/>
        <w:rPr>
          <w:rFonts w:asciiTheme="minorHAnsi" w:eastAsiaTheme="minorHAnsi" w:hAnsiTheme="minorHAnsi" w:cs="Helvetica"/>
          <w:sz w:val="22"/>
          <w:szCs w:val="22"/>
          <w:lang w:bidi="ar-SA"/>
        </w:rPr>
      </w:pPr>
      <w:r w:rsidRPr="00F414D6">
        <w:rPr>
          <w:rFonts w:asciiTheme="minorHAnsi" w:eastAsiaTheme="minorHAnsi" w:hAnsiTheme="minorHAnsi" w:cs="Helvetica"/>
          <w:sz w:val="22"/>
          <w:szCs w:val="22"/>
          <w:lang w:bidi="ar-SA"/>
        </w:rPr>
        <w:t xml:space="preserve">conditie 5 </w:t>
      </w:r>
      <w:r w:rsidRPr="00F414D6">
        <w:rPr>
          <w:rFonts w:asciiTheme="minorHAnsi" w:eastAsiaTheme="minorHAnsi" w:hAnsiTheme="minorHAnsi" w:cs="Helvetica"/>
          <w:sz w:val="22"/>
          <w:szCs w:val="22"/>
          <w:lang w:bidi="ar-SA"/>
        </w:rPr>
        <w:tab/>
        <w:t>slechte onderhoudsstaat er is sprake van een duidelijk aanwezige degradatie die door bijna iedere gebruiker wordt waargenomen</w:t>
      </w:r>
    </w:p>
    <w:p w:rsidR="00F414D6" w:rsidRDefault="00F414D6" w:rsidP="00F414D6">
      <w:pPr>
        <w:autoSpaceDE w:val="0"/>
        <w:autoSpaceDN w:val="0"/>
        <w:adjustRightInd w:val="0"/>
        <w:ind w:left="1410" w:hanging="1410"/>
        <w:rPr>
          <w:rFonts w:asciiTheme="minorHAnsi" w:eastAsiaTheme="minorHAnsi" w:hAnsiTheme="minorHAnsi" w:cs="Helvetica"/>
          <w:sz w:val="28"/>
          <w:szCs w:val="28"/>
          <w:lang w:bidi="ar-SA"/>
        </w:rPr>
      </w:pPr>
    </w:p>
    <w:tbl>
      <w:tblPr>
        <w:tblW w:w="5053"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4"/>
        <w:gridCol w:w="6065"/>
      </w:tblGrid>
      <w:tr w:rsidR="00C05BCA" w:rsidRPr="00F414D6" w:rsidTr="00177237">
        <w:trPr>
          <w:trHeight w:val="600"/>
          <w:tblCellSpacing w:w="15" w:type="dxa"/>
        </w:trPr>
        <w:tc>
          <w:tcPr>
            <w:tcW w:w="1701" w:type="pct"/>
            <w:shd w:val="clear" w:color="auto" w:fill="FFFFFF"/>
            <w:hideMark/>
          </w:tcPr>
          <w:p w:rsidR="00F414D6" w:rsidRPr="008264D5" w:rsidRDefault="00177237" w:rsidP="008264D5">
            <w:pPr>
              <w:rPr>
                <w:rFonts w:asciiTheme="minorHAnsi" w:eastAsia="Times New Roman" w:hAnsiTheme="minorHAnsi" w:cs="Helvetica"/>
                <w:color w:val="000000"/>
                <w:sz w:val="22"/>
                <w:lang w:eastAsia="nl-NL" w:bidi="ar-SA"/>
              </w:rPr>
            </w:pPr>
            <w:bookmarkStart w:id="0" w:name="niet-plan"/>
            <w:r w:rsidRPr="008264D5">
              <w:rPr>
                <w:rFonts w:asciiTheme="minorHAnsi" w:eastAsiaTheme="minorHAnsi" w:hAnsiTheme="minorHAnsi"/>
                <w:sz w:val="22"/>
                <w:szCs w:val="22"/>
                <w:lang w:bidi="ar-SA"/>
              </w:rPr>
              <w:t>dagelijks</w:t>
            </w:r>
            <w:r w:rsidR="00F414D6" w:rsidRPr="008264D5">
              <w:rPr>
                <w:rFonts w:asciiTheme="minorHAnsi" w:eastAsiaTheme="minorHAnsi" w:hAnsiTheme="minorHAnsi"/>
                <w:sz w:val="22"/>
                <w:szCs w:val="22"/>
                <w:lang w:bidi="ar-SA"/>
              </w:rPr>
              <w:t xml:space="preserve"> onderhoud</w:t>
            </w:r>
            <w:r w:rsidR="00922521" w:rsidRPr="008264D5">
              <w:rPr>
                <w:rFonts w:asciiTheme="minorHAnsi" w:eastAsiaTheme="minorHAnsi" w:hAnsiTheme="minorHAnsi"/>
                <w:sz w:val="22"/>
                <w:szCs w:val="22"/>
                <w:lang w:bidi="ar-SA"/>
              </w:rPr>
              <w:t xml:space="preserve"> </w:t>
            </w:r>
            <w:r w:rsidRPr="008264D5">
              <w:rPr>
                <w:rFonts w:asciiTheme="minorHAnsi" w:eastAsiaTheme="minorHAnsi" w:hAnsiTheme="minorHAnsi"/>
                <w:sz w:val="22"/>
                <w:szCs w:val="22"/>
                <w:lang w:bidi="ar-SA"/>
              </w:rPr>
              <w:t>incl</w:t>
            </w:r>
            <w:r w:rsidR="00922521" w:rsidRPr="008264D5">
              <w:rPr>
                <w:rFonts w:asciiTheme="minorHAnsi" w:eastAsiaTheme="minorHAnsi" w:hAnsiTheme="minorHAnsi"/>
                <w:sz w:val="22"/>
                <w:szCs w:val="22"/>
                <w:lang w:bidi="ar-SA"/>
              </w:rPr>
              <w:t>.</w:t>
            </w:r>
          </w:p>
          <w:p w:rsidR="00922521" w:rsidRPr="008264D5" w:rsidRDefault="00177237" w:rsidP="008264D5">
            <w:pPr>
              <w:rPr>
                <w:rFonts w:asciiTheme="minorHAnsi" w:eastAsia="Times New Roman" w:hAnsiTheme="minorHAnsi" w:cs="Helvetica"/>
                <w:color w:val="000000"/>
                <w:sz w:val="22"/>
                <w:lang w:eastAsia="nl-NL" w:bidi="ar-SA"/>
              </w:rPr>
            </w:pPr>
            <w:r w:rsidRPr="008264D5">
              <w:rPr>
                <w:rFonts w:asciiTheme="minorHAnsi" w:eastAsia="Times New Roman" w:hAnsiTheme="minorHAnsi" w:cs="Helvetica"/>
                <w:color w:val="000000"/>
                <w:sz w:val="22"/>
                <w:szCs w:val="22"/>
                <w:lang w:eastAsia="nl-NL" w:bidi="ar-SA"/>
              </w:rPr>
              <w:t xml:space="preserve">klachten </w:t>
            </w:r>
            <w:r w:rsidR="00922521" w:rsidRPr="008264D5">
              <w:rPr>
                <w:rFonts w:asciiTheme="minorHAnsi" w:eastAsia="Times New Roman" w:hAnsiTheme="minorHAnsi" w:cs="Helvetica"/>
                <w:color w:val="000000"/>
                <w:sz w:val="22"/>
                <w:szCs w:val="22"/>
                <w:lang w:eastAsia="nl-NL" w:bidi="ar-SA"/>
              </w:rPr>
              <w:t xml:space="preserve">onderhoud </w:t>
            </w:r>
            <w:r w:rsidRPr="008264D5">
              <w:rPr>
                <w:rFonts w:asciiTheme="minorHAnsi" w:eastAsia="Times New Roman" w:hAnsiTheme="minorHAnsi" w:cs="Helvetica"/>
                <w:color w:val="000000"/>
                <w:sz w:val="22"/>
                <w:szCs w:val="22"/>
                <w:lang w:eastAsia="nl-NL" w:bidi="ar-SA"/>
              </w:rPr>
              <w:t>en</w:t>
            </w:r>
          </w:p>
          <w:p w:rsidR="00922521" w:rsidRPr="008264D5" w:rsidRDefault="00922521" w:rsidP="008264D5">
            <w:pPr>
              <w:rPr>
                <w:rFonts w:asciiTheme="minorHAnsi" w:eastAsia="Times New Roman" w:hAnsiTheme="minorHAnsi" w:cs="Helvetica"/>
                <w:color w:val="000000"/>
                <w:sz w:val="22"/>
                <w:lang w:eastAsia="nl-NL" w:bidi="ar-SA"/>
              </w:rPr>
            </w:pPr>
            <w:r w:rsidRPr="008264D5">
              <w:rPr>
                <w:rFonts w:asciiTheme="minorHAnsi" w:eastAsia="Times New Roman" w:hAnsiTheme="minorHAnsi" w:cs="Helvetica"/>
                <w:color w:val="000000"/>
                <w:sz w:val="22"/>
                <w:szCs w:val="22"/>
                <w:lang w:eastAsia="nl-NL" w:bidi="ar-SA"/>
              </w:rPr>
              <w:t>niet-planmatig onderhoud</w:t>
            </w:r>
            <w:r w:rsidR="008264D5">
              <w:rPr>
                <w:rFonts w:asciiTheme="minorHAnsi" w:eastAsia="Times New Roman" w:hAnsiTheme="minorHAnsi" w:cs="Helvetica"/>
                <w:color w:val="000000"/>
                <w:sz w:val="22"/>
                <w:szCs w:val="22"/>
                <w:lang w:eastAsia="nl-NL" w:bidi="ar-SA"/>
              </w:rPr>
              <w:t xml:space="preserve">: </w:t>
            </w:r>
          </w:p>
          <w:p w:rsidR="00F414D6" w:rsidRDefault="00F414D6" w:rsidP="00F414D6">
            <w:pPr>
              <w:pStyle w:val="Lijstalinea"/>
              <w:rPr>
                <w:rFonts w:asciiTheme="minorHAnsi" w:eastAsia="Times New Roman" w:hAnsiTheme="minorHAnsi" w:cs="Helvetica"/>
                <w:color w:val="000000"/>
                <w:sz w:val="22"/>
                <w:lang w:eastAsia="nl-NL" w:bidi="ar-SA"/>
              </w:rPr>
            </w:pPr>
          </w:p>
          <w:p w:rsidR="00177237" w:rsidRPr="00F414D6" w:rsidRDefault="00177237" w:rsidP="00F414D6">
            <w:pPr>
              <w:pStyle w:val="Lijstalinea"/>
              <w:rPr>
                <w:rFonts w:asciiTheme="minorHAnsi" w:eastAsia="Times New Roman" w:hAnsiTheme="minorHAnsi" w:cs="Helvetica"/>
                <w:color w:val="000000"/>
                <w:sz w:val="22"/>
                <w:lang w:eastAsia="nl-NL" w:bidi="ar-SA"/>
              </w:rPr>
            </w:pPr>
          </w:p>
          <w:bookmarkEnd w:id="0"/>
          <w:p w:rsidR="00C05BCA" w:rsidRPr="008264D5" w:rsidRDefault="00C05BCA" w:rsidP="008264D5">
            <w:pPr>
              <w:rPr>
                <w:rFonts w:asciiTheme="minorHAnsi" w:eastAsia="Times New Roman" w:hAnsiTheme="minorHAnsi" w:cs="Helvetica"/>
                <w:color w:val="000000"/>
                <w:sz w:val="22"/>
                <w:lang w:eastAsia="nl-NL" w:bidi="ar-SA"/>
              </w:rPr>
            </w:pPr>
            <w:r w:rsidRPr="008264D5">
              <w:rPr>
                <w:rFonts w:asciiTheme="minorHAnsi" w:eastAsia="Times New Roman" w:hAnsiTheme="minorHAnsi" w:cs="Helvetica"/>
                <w:color w:val="000000"/>
                <w:sz w:val="22"/>
                <w:szCs w:val="22"/>
                <w:lang w:eastAsia="nl-NL" w:bidi="ar-SA"/>
              </w:rPr>
              <w:t xml:space="preserve">planmatig onderhoud </w:t>
            </w:r>
          </w:p>
          <w:p w:rsidR="00F44985" w:rsidRPr="008264D5" w:rsidRDefault="00F44985" w:rsidP="008264D5">
            <w:pPr>
              <w:rPr>
                <w:rFonts w:asciiTheme="minorHAnsi" w:eastAsia="Times New Roman" w:hAnsiTheme="minorHAnsi" w:cs="Helvetica"/>
                <w:color w:val="000000"/>
                <w:sz w:val="22"/>
                <w:lang w:eastAsia="nl-NL" w:bidi="ar-SA"/>
              </w:rPr>
            </w:pPr>
            <w:r w:rsidRPr="008264D5">
              <w:rPr>
                <w:rFonts w:asciiTheme="minorHAnsi" w:eastAsia="Times New Roman" w:hAnsiTheme="minorHAnsi" w:cs="Helvetica"/>
                <w:color w:val="000000"/>
                <w:sz w:val="22"/>
                <w:szCs w:val="22"/>
                <w:lang w:eastAsia="nl-NL" w:bidi="ar-SA"/>
              </w:rPr>
              <w:t>of preventief onderhoud</w:t>
            </w:r>
            <w:r w:rsidR="008264D5">
              <w:rPr>
                <w:rFonts w:asciiTheme="minorHAnsi" w:eastAsia="Times New Roman" w:hAnsiTheme="minorHAnsi" w:cs="Helvetica"/>
                <w:color w:val="000000"/>
                <w:sz w:val="22"/>
                <w:szCs w:val="22"/>
                <w:lang w:eastAsia="nl-NL" w:bidi="ar-SA"/>
              </w:rPr>
              <w:t xml:space="preserve">: </w:t>
            </w:r>
          </w:p>
          <w:p w:rsidR="004C27EE" w:rsidRPr="00F414D6" w:rsidRDefault="004C27EE" w:rsidP="00841121">
            <w:pPr>
              <w:rPr>
                <w:rFonts w:asciiTheme="minorHAnsi" w:eastAsia="Times New Roman" w:hAnsiTheme="minorHAnsi" w:cs="Helvetica"/>
                <w:color w:val="000000"/>
                <w:sz w:val="22"/>
                <w:lang w:eastAsia="nl-NL" w:bidi="ar-SA"/>
              </w:rPr>
            </w:pPr>
          </w:p>
          <w:p w:rsidR="00F414D6" w:rsidRPr="008264D5" w:rsidRDefault="00F44985" w:rsidP="008264D5">
            <w:pPr>
              <w:rPr>
                <w:rFonts w:asciiTheme="minorHAnsi" w:eastAsia="Times New Roman" w:hAnsiTheme="minorHAnsi" w:cs="Helvetica"/>
                <w:color w:val="000000"/>
                <w:sz w:val="22"/>
                <w:lang w:eastAsia="nl-NL" w:bidi="ar-SA"/>
              </w:rPr>
            </w:pPr>
            <w:r w:rsidRPr="008264D5">
              <w:rPr>
                <w:rFonts w:asciiTheme="minorHAnsi" w:eastAsia="Times New Roman" w:hAnsiTheme="minorHAnsi" w:cs="Helvetica"/>
                <w:color w:val="000000"/>
                <w:sz w:val="22"/>
                <w:szCs w:val="22"/>
                <w:lang w:eastAsia="nl-NL" w:bidi="ar-SA"/>
              </w:rPr>
              <w:t>groot- en/of vervangingsonderhoud</w:t>
            </w:r>
            <w:r w:rsidR="008264D5">
              <w:rPr>
                <w:rFonts w:asciiTheme="minorHAnsi" w:eastAsia="Times New Roman" w:hAnsiTheme="minorHAnsi" w:cs="Helvetica"/>
                <w:color w:val="000000"/>
                <w:sz w:val="22"/>
                <w:szCs w:val="22"/>
                <w:lang w:eastAsia="nl-NL" w:bidi="ar-SA"/>
              </w:rPr>
              <w:t xml:space="preserve">: </w:t>
            </w:r>
          </w:p>
        </w:tc>
        <w:tc>
          <w:tcPr>
            <w:tcW w:w="3251" w:type="pct"/>
            <w:shd w:val="clear" w:color="auto" w:fill="FFFFFF"/>
            <w:hideMark/>
          </w:tcPr>
          <w:p w:rsidR="00C05BCA" w:rsidRPr="00F414D6" w:rsidRDefault="008264D5" w:rsidP="00C05BCA">
            <w:pPr>
              <w:ind w:left="282"/>
              <w:rPr>
                <w:rFonts w:asciiTheme="minorHAnsi" w:eastAsia="Times New Roman" w:hAnsiTheme="minorHAnsi" w:cs="Helvetica"/>
                <w:color w:val="000000"/>
                <w:sz w:val="22"/>
                <w:lang w:eastAsia="nl-NL" w:bidi="ar-SA"/>
              </w:rPr>
            </w:pPr>
            <w:r>
              <w:rPr>
                <w:rFonts w:asciiTheme="minorHAnsi" w:eastAsiaTheme="minorHAnsi" w:hAnsiTheme="minorHAnsi"/>
                <w:sz w:val="22"/>
                <w:szCs w:val="22"/>
                <w:lang w:bidi="ar-SA"/>
              </w:rPr>
              <w:t xml:space="preserve">Dit is: </w:t>
            </w:r>
            <w:r w:rsidR="00F414D6" w:rsidRPr="00F414D6">
              <w:rPr>
                <w:rFonts w:asciiTheme="minorHAnsi" w:eastAsiaTheme="minorHAnsi" w:hAnsiTheme="minorHAnsi"/>
                <w:sz w:val="22"/>
                <w:szCs w:val="22"/>
                <w:lang w:bidi="ar-SA"/>
              </w:rPr>
              <w:t>niet-planmatig onderhoud dat wordt uitgevoerd naar aanleiding van een melding van een gebrek</w:t>
            </w:r>
            <w:r w:rsidR="005A6DA8">
              <w:rPr>
                <w:rFonts w:asciiTheme="minorHAnsi" w:eastAsiaTheme="minorHAnsi" w:hAnsiTheme="minorHAnsi"/>
                <w:sz w:val="22"/>
                <w:szCs w:val="22"/>
                <w:lang w:bidi="ar-SA"/>
              </w:rPr>
              <w:t>/klacht</w:t>
            </w:r>
            <w:r w:rsidR="00F414D6" w:rsidRPr="00F414D6">
              <w:rPr>
                <w:rFonts w:asciiTheme="minorHAnsi" w:eastAsiaTheme="minorHAnsi" w:hAnsiTheme="minorHAnsi"/>
                <w:sz w:val="22"/>
                <w:szCs w:val="22"/>
                <w:lang w:bidi="ar-SA"/>
              </w:rPr>
              <w:t xml:space="preserve">  </w:t>
            </w:r>
            <w:r w:rsidR="00922521">
              <w:rPr>
                <w:rFonts w:asciiTheme="minorHAnsi" w:eastAsiaTheme="minorHAnsi" w:hAnsiTheme="minorHAnsi"/>
                <w:sz w:val="22"/>
                <w:szCs w:val="22"/>
                <w:lang w:bidi="ar-SA"/>
              </w:rPr>
              <w:t xml:space="preserve">of </w:t>
            </w:r>
            <w:r w:rsidR="00922521">
              <w:rPr>
                <w:rFonts w:asciiTheme="minorHAnsi" w:eastAsia="Times New Roman" w:hAnsiTheme="minorHAnsi" w:cs="Helvetica"/>
                <w:color w:val="000000"/>
                <w:sz w:val="22"/>
                <w:szCs w:val="22"/>
                <w:lang w:eastAsia="nl-NL" w:bidi="ar-SA"/>
              </w:rPr>
              <w:t>o</w:t>
            </w:r>
            <w:r w:rsidR="00C05BCA" w:rsidRPr="00F414D6">
              <w:rPr>
                <w:rFonts w:asciiTheme="minorHAnsi" w:eastAsia="Times New Roman" w:hAnsiTheme="minorHAnsi" w:cs="Helvetica"/>
                <w:color w:val="000000"/>
                <w:sz w:val="22"/>
                <w:szCs w:val="22"/>
                <w:lang w:eastAsia="nl-NL" w:bidi="ar-SA"/>
              </w:rPr>
              <w:t>nderhoud dat wordt uitgevoerd, maar niet specifiek is omschreven in een vastgesteld onderhoudsplan</w:t>
            </w:r>
          </w:p>
          <w:p w:rsidR="00C05BCA" w:rsidRPr="00F414D6" w:rsidRDefault="00C05BCA" w:rsidP="00C05BCA">
            <w:pPr>
              <w:ind w:left="282"/>
              <w:rPr>
                <w:rFonts w:asciiTheme="minorHAnsi" w:eastAsia="Times New Roman" w:hAnsiTheme="minorHAnsi" w:cs="Helvetica"/>
                <w:color w:val="000000"/>
                <w:sz w:val="22"/>
                <w:lang w:eastAsia="nl-NL" w:bidi="ar-SA"/>
              </w:rPr>
            </w:pPr>
          </w:p>
          <w:p w:rsidR="00841121" w:rsidRDefault="008264D5" w:rsidP="00C05BCA">
            <w:pPr>
              <w:ind w:left="282"/>
              <w:rPr>
                <w:rFonts w:asciiTheme="minorHAnsi" w:eastAsia="Times New Roman" w:hAnsiTheme="minorHAnsi" w:cs="Helvetica"/>
                <w:color w:val="000000"/>
                <w:sz w:val="22"/>
                <w:lang w:eastAsia="nl-NL" w:bidi="ar-SA"/>
              </w:rPr>
            </w:pPr>
            <w:r>
              <w:rPr>
                <w:rFonts w:asciiTheme="minorHAnsi" w:eastAsia="Times New Roman" w:hAnsiTheme="minorHAnsi" w:cs="Helvetica"/>
                <w:color w:val="000000"/>
                <w:sz w:val="22"/>
                <w:szCs w:val="22"/>
                <w:lang w:eastAsia="nl-NL" w:bidi="ar-SA"/>
              </w:rPr>
              <w:t xml:space="preserve">Dit is: </w:t>
            </w:r>
            <w:r w:rsidR="00C05BCA" w:rsidRPr="00F414D6">
              <w:rPr>
                <w:rFonts w:asciiTheme="minorHAnsi" w:eastAsia="Times New Roman" w:hAnsiTheme="minorHAnsi" w:cs="Helvetica"/>
                <w:color w:val="000000"/>
                <w:sz w:val="22"/>
                <w:szCs w:val="22"/>
                <w:lang w:eastAsia="nl-NL" w:bidi="ar-SA"/>
              </w:rPr>
              <w:t>onderhoud dat uitgevoerd wordt of gaat worden zoals specifiek omschreven in een vastgesteld onderhoudsplan</w:t>
            </w:r>
            <w:r w:rsidR="004C27EE">
              <w:rPr>
                <w:rFonts w:asciiTheme="minorHAnsi" w:eastAsia="Times New Roman" w:hAnsiTheme="minorHAnsi" w:cs="Helvetica"/>
                <w:color w:val="000000"/>
                <w:sz w:val="22"/>
                <w:szCs w:val="22"/>
                <w:lang w:eastAsia="nl-NL" w:bidi="ar-SA"/>
              </w:rPr>
              <w:t xml:space="preserve"> </w:t>
            </w:r>
          </w:p>
          <w:p w:rsidR="00E92474" w:rsidRPr="00F414D6" w:rsidRDefault="00E92474" w:rsidP="00C05BCA">
            <w:pPr>
              <w:ind w:left="282"/>
              <w:rPr>
                <w:rFonts w:asciiTheme="minorHAnsi" w:eastAsia="Times New Roman" w:hAnsiTheme="minorHAnsi" w:cs="Helvetica"/>
                <w:color w:val="000000"/>
                <w:sz w:val="22"/>
                <w:lang w:eastAsia="nl-NL" w:bidi="ar-SA"/>
              </w:rPr>
            </w:pPr>
          </w:p>
          <w:p w:rsidR="00F44985" w:rsidRPr="00F414D6" w:rsidRDefault="008264D5" w:rsidP="00C05BCA">
            <w:pPr>
              <w:ind w:left="282"/>
              <w:rPr>
                <w:rFonts w:asciiTheme="minorHAnsi" w:eastAsia="Times New Roman" w:hAnsiTheme="minorHAnsi" w:cs="Helvetica"/>
                <w:color w:val="000000"/>
                <w:sz w:val="22"/>
                <w:lang w:eastAsia="nl-NL" w:bidi="ar-SA"/>
              </w:rPr>
            </w:pPr>
            <w:r>
              <w:rPr>
                <w:rFonts w:asciiTheme="minorHAnsi" w:eastAsia="Times New Roman" w:hAnsiTheme="minorHAnsi" w:cs="Helvetica"/>
                <w:color w:val="000000"/>
                <w:sz w:val="22"/>
                <w:szCs w:val="22"/>
                <w:lang w:eastAsia="nl-NL" w:bidi="ar-SA"/>
              </w:rPr>
              <w:t xml:space="preserve">Dit is: </w:t>
            </w:r>
            <w:r w:rsidR="00F44985" w:rsidRPr="00F44985">
              <w:rPr>
                <w:rFonts w:asciiTheme="minorHAnsi" w:eastAsia="Times New Roman" w:hAnsiTheme="minorHAnsi" w:cs="Helvetica"/>
                <w:color w:val="000000"/>
                <w:sz w:val="22"/>
                <w:szCs w:val="22"/>
                <w:lang w:eastAsia="nl-NL" w:bidi="ar-SA"/>
              </w:rPr>
              <w:t>grootschalig onderhoudsproject waarbij aan een groot aantal verschillende elementen tegelijkertijd planmatig aan één gebouw worden onderhouden</w:t>
            </w:r>
            <w:r w:rsidR="00D92287">
              <w:rPr>
                <w:rFonts w:asciiTheme="minorHAnsi" w:eastAsia="Times New Roman" w:hAnsiTheme="minorHAnsi" w:cs="Helvetica"/>
                <w:color w:val="000000"/>
                <w:sz w:val="22"/>
                <w:szCs w:val="22"/>
                <w:lang w:eastAsia="nl-NL" w:bidi="ar-SA"/>
              </w:rPr>
              <w:t>/</w:t>
            </w:r>
            <w:r w:rsidR="00D92287">
              <w:t xml:space="preserve"> </w:t>
            </w:r>
            <w:r w:rsidR="00D92287" w:rsidRPr="00D92287">
              <w:rPr>
                <w:rFonts w:asciiTheme="minorHAnsi" w:eastAsia="Times New Roman" w:hAnsiTheme="minorHAnsi" w:cs="Helvetica"/>
                <w:color w:val="000000"/>
                <w:sz w:val="22"/>
                <w:szCs w:val="22"/>
                <w:lang w:eastAsia="nl-NL" w:bidi="ar-SA"/>
              </w:rPr>
              <w:t>het wegnemen van een compleet element en op dezelfde plaats terugbrengen van een ander element</w:t>
            </w:r>
          </w:p>
        </w:tc>
      </w:tr>
    </w:tbl>
    <w:p w:rsidR="00E92474" w:rsidRDefault="00E92474" w:rsidP="00E92474">
      <w:pPr>
        <w:tabs>
          <w:tab w:val="left" w:pos="3555"/>
        </w:tabs>
        <w:autoSpaceDE w:val="0"/>
        <w:autoSpaceDN w:val="0"/>
        <w:adjustRightInd w:val="0"/>
        <w:rPr>
          <w:rFonts w:asciiTheme="minorHAnsi" w:eastAsiaTheme="minorHAnsi" w:hAnsiTheme="minorHAnsi"/>
          <w:sz w:val="22"/>
          <w:szCs w:val="22"/>
          <w:lang w:bidi="ar-SA"/>
        </w:rPr>
      </w:pPr>
    </w:p>
    <w:p w:rsidR="00E92474" w:rsidRPr="00E92474" w:rsidRDefault="00E92474" w:rsidP="00E92474">
      <w:pPr>
        <w:tabs>
          <w:tab w:val="left" w:pos="3555"/>
        </w:tabs>
        <w:autoSpaceDE w:val="0"/>
        <w:autoSpaceDN w:val="0"/>
        <w:adjustRightInd w:val="0"/>
        <w:rPr>
          <w:rFonts w:asciiTheme="minorHAnsi" w:eastAsiaTheme="minorHAnsi" w:hAnsiTheme="minorHAnsi"/>
          <w:sz w:val="22"/>
          <w:szCs w:val="22"/>
          <w:lang w:bidi="ar-SA"/>
        </w:rPr>
      </w:pPr>
      <w:r w:rsidRPr="00E92474">
        <w:rPr>
          <w:rFonts w:asciiTheme="minorHAnsi" w:eastAsiaTheme="minorHAnsi" w:hAnsiTheme="minorHAnsi"/>
          <w:sz w:val="22"/>
          <w:szCs w:val="22"/>
          <w:lang w:bidi="ar-SA"/>
        </w:rPr>
        <w:t>Voorbeelden dagelijks onderhoud</w:t>
      </w:r>
      <w:r>
        <w:rPr>
          <w:rFonts w:asciiTheme="minorHAnsi" w:eastAsiaTheme="minorHAnsi" w:hAnsiTheme="minorHAnsi"/>
          <w:sz w:val="22"/>
          <w:szCs w:val="22"/>
          <w:lang w:bidi="ar-SA"/>
        </w:rPr>
        <w:tab/>
      </w:r>
    </w:p>
    <w:p w:rsidR="00E92474" w:rsidRPr="00E92474" w:rsidRDefault="00E92474" w:rsidP="00E92474">
      <w:pPr>
        <w:autoSpaceDE w:val="0"/>
        <w:autoSpaceDN w:val="0"/>
        <w:adjustRightInd w:val="0"/>
        <w:rPr>
          <w:rFonts w:asciiTheme="minorHAnsi" w:eastAsiaTheme="minorHAnsi" w:hAnsiTheme="minorHAnsi"/>
          <w:sz w:val="22"/>
          <w:szCs w:val="22"/>
          <w:lang w:bidi="ar-SA"/>
        </w:rPr>
      </w:pPr>
      <w:r w:rsidRPr="00E92474">
        <w:rPr>
          <w:rFonts w:asciiTheme="minorHAnsi" w:eastAsiaTheme="minorHAnsi" w:hAnsiTheme="minorHAnsi"/>
          <w:sz w:val="22"/>
          <w:szCs w:val="22"/>
          <w:lang w:bidi="ar-SA"/>
        </w:rPr>
        <w:t xml:space="preserve">vervangen lampen; </w:t>
      </w:r>
      <w:r>
        <w:rPr>
          <w:rFonts w:asciiTheme="minorHAnsi" w:eastAsiaTheme="minorHAnsi" w:hAnsiTheme="minorHAnsi"/>
          <w:sz w:val="22"/>
          <w:szCs w:val="22"/>
          <w:lang w:bidi="ar-SA"/>
        </w:rPr>
        <w:t xml:space="preserve">verhelpen </w:t>
      </w:r>
      <w:r w:rsidRPr="00E92474">
        <w:rPr>
          <w:rFonts w:asciiTheme="minorHAnsi" w:eastAsiaTheme="minorHAnsi" w:hAnsiTheme="minorHAnsi"/>
          <w:sz w:val="22"/>
          <w:szCs w:val="22"/>
          <w:lang w:bidi="ar-SA"/>
        </w:rPr>
        <w:t xml:space="preserve">lekkage; </w:t>
      </w:r>
      <w:r>
        <w:rPr>
          <w:rFonts w:asciiTheme="minorHAnsi" w:eastAsiaTheme="minorHAnsi" w:hAnsiTheme="minorHAnsi"/>
          <w:sz w:val="22"/>
          <w:szCs w:val="22"/>
          <w:lang w:bidi="ar-SA"/>
        </w:rPr>
        <w:t xml:space="preserve">verhelpen </w:t>
      </w:r>
      <w:r w:rsidRPr="00E92474">
        <w:rPr>
          <w:rFonts w:asciiTheme="minorHAnsi" w:eastAsiaTheme="minorHAnsi" w:hAnsiTheme="minorHAnsi"/>
          <w:sz w:val="22"/>
          <w:szCs w:val="22"/>
          <w:lang w:bidi="ar-SA"/>
        </w:rPr>
        <w:t>verstopt riool;</w:t>
      </w:r>
      <w:r w:rsidR="0024574E">
        <w:rPr>
          <w:rFonts w:asciiTheme="minorHAnsi" w:eastAsiaTheme="minorHAnsi" w:hAnsiTheme="minorHAnsi"/>
          <w:sz w:val="22"/>
          <w:szCs w:val="22"/>
          <w:lang w:bidi="ar-SA"/>
        </w:rPr>
        <w:t xml:space="preserve"> herstel</w:t>
      </w:r>
      <w:r>
        <w:rPr>
          <w:rFonts w:asciiTheme="minorHAnsi" w:eastAsiaTheme="minorHAnsi" w:hAnsiTheme="minorHAnsi"/>
          <w:sz w:val="22"/>
          <w:szCs w:val="22"/>
          <w:lang w:bidi="ar-SA"/>
        </w:rPr>
        <w:t xml:space="preserve">en </w:t>
      </w:r>
      <w:r w:rsidR="0024574E">
        <w:rPr>
          <w:rFonts w:asciiTheme="minorHAnsi" w:eastAsiaTheme="minorHAnsi" w:hAnsiTheme="minorHAnsi"/>
          <w:sz w:val="22"/>
          <w:szCs w:val="22"/>
          <w:lang w:bidi="ar-SA"/>
        </w:rPr>
        <w:t xml:space="preserve">c.q. </w:t>
      </w:r>
      <w:r>
        <w:rPr>
          <w:rFonts w:asciiTheme="minorHAnsi" w:eastAsiaTheme="minorHAnsi" w:hAnsiTheme="minorHAnsi"/>
          <w:sz w:val="22"/>
          <w:szCs w:val="22"/>
          <w:lang w:bidi="ar-SA"/>
        </w:rPr>
        <w:t xml:space="preserve">verwijderen </w:t>
      </w:r>
      <w:r w:rsidRPr="00E92474">
        <w:rPr>
          <w:rFonts w:asciiTheme="minorHAnsi" w:eastAsiaTheme="minorHAnsi" w:hAnsiTheme="minorHAnsi"/>
          <w:sz w:val="22"/>
          <w:szCs w:val="22"/>
          <w:lang w:bidi="ar-SA"/>
        </w:rPr>
        <w:t>vandalisme</w:t>
      </w:r>
      <w:r w:rsidR="0024574E">
        <w:rPr>
          <w:rFonts w:asciiTheme="minorHAnsi" w:eastAsiaTheme="minorHAnsi" w:hAnsiTheme="minorHAnsi"/>
          <w:sz w:val="22"/>
          <w:szCs w:val="22"/>
          <w:lang w:bidi="ar-SA"/>
        </w:rPr>
        <w:t xml:space="preserve"> schade</w:t>
      </w:r>
      <w:r w:rsidRPr="00E92474">
        <w:rPr>
          <w:rFonts w:asciiTheme="minorHAnsi" w:eastAsiaTheme="minorHAnsi" w:hAnsiTheme="minorHAnsi"/>
          <w:sz w:val="22"/>
          <w:szCs w:val="22"/>
          <w:lang w:bidi="ar-SA"/>
        </w:rPr>
        <w:t>.</w:t>
      </w:r>
    </w:p>
    <w:p w:rsidR="008C18D3" w:rsidRPr="00E92474" w:rsidRDefault="008C18D3" w:rsidP="008C18D3">
      <w:pPr>
        <w:autoSpaceDE w:val="0"/>
        <w:autoSpaceDN w:val="0"/>
        <w:adjustRightInd w:val="0"/>
        <w:rPr>
          <w:rFonts w:asciiTheme="minorHAnsi" w:eastAsiaTheme="minorHAnsi" w:hAnsiTheme="minorHAnsi"/>
          <w:sz w:val="22"/>
          <w:szCs w:val="22"/>
          <w:lang w:bidi="ar-SA"/>
        </w:rPr>
      </w:pPr>
    </w:p>
    <w:p w:rsidR="008C18D3" w:rsidRPr="00E92474" w:rsidRDefault="008C18D3" w:rsidP="008C18D3">
      <w:pPr>
        <w:autoSpaceDE w:val="0"/>
        <w:autoSpaceDN w:val="0"/>
        <w:adjustRightInd w:val="0"/>
        <w:rPr>
          <w:rFonts w:asciiTheme="minorHAnsi" w:eastAsiaTheme="minorHAnsi" w:hAnsiTheme="minorHAnsi"/>
          <w:sz w:val="22"/>
          <w:szCs w:val="22"/>
          <w:lang w:bidi="ar-SA"/>
        </w:rPr>
      </w:pPr>
      <w:r w:rsidRPr="00E92474">
        <w:rPr>
          <w:rFonts w:asciiTheme="minorHAnsi" w:eastAsiaTheme="minorHAnsi" w:hAnsiTheme="minorHAnsi"/>
          <w:sz w:val="22"/>
          <w:szCs w:val="22"/>
          <w:lang w:bidi="ar-SA"/>
        </w:rPr>
        <w:t xml:space="preserve">Voorbeelden groot </w:t>
      </w:r>
      <w:r w:rsidR="00E92474">
        <w:rPr>
          <w:rFonts w:asciiTheme="minorHAnsi" w:eastAsiaTheme="minorHAnsi" w:hAnsiTheme="minorHAnsi"/>
          <w:sz w:val="22"/>
          <w:szCs w:val="22"/>
          <w:lang w:bidi="ar-SA"/>
        </w:rPr>
        <w:t>en/of vervangings</w:t>
      </w:r>
      <w:r w:rsidRPr="00E92474">
        <w:rPr>
          <w:rFonts w:asciiTheme="minorHAnsi" w:eastAsiaTheme="minorHAnsi" w:hAnsiTheme="minorHAnsi"/>
          <w:sz w:val="22"/>
          <w:szCs w:val="22"/>
          <w:lang w:bidi="ar-SA"/>
        </w:rPr>
        <w:t>onderhoud</w:t>
      </w:r>
    </w:p>
    <w:p w:rsidR="00E92474" w:rsidRDefault="008C18D3" w:rsidP="008C18D3">
      <w:pPr>
        <w:autoSpaceDE w:val="0"/>
        <w:autoSpaceDN w:val="0"/>
        <w:adjustRightInd w:val="0"/>
        <w:rPr>
          <w:rFonts w:asciiTheme="minorHAnsi" w:eastAsiaTheme="minorHAnsi" w:hAnsiTheme="minorHAnsi"/>
          <w:sz w:val="22"/>
          <w:szCs w:val="22"/>
          <w:lang w:bidi="ar-SA"/>
        </w:rPr>
      </w:pPr>
      <w:r w:rsidRPr="00E92474">
        <w:rPr>
          <w:rFonts w:asciiTheme="minorHAnsi" w:eastAsiaTheme="minorHAnsi" w:hAnsiTheme="minorHAnsi"/>
          <w:sz w:val="22"/>
          <w:szCs w:val="22"/>
          <w:lang w:bidi="ar-SA"/>
        </w:rPr>
        <w:t>reparatie/vervanging dak;</w:t>
      </w:r>
      <w:r w:rsidR="00922521" w:rsidRPr="00E92474">
        <w:rPr>
          <w:rFonts w:asciiTheme="minorHAnsi" w:eastAsiaTheme="minorHAnsi" w:hAnsiTheme="minorHAnsi"/>
          <w:sz w:val="22"/>
          <w:szCs w:val="22"/>
          <w:lang w:bidi="ar-SA"/>
        </w:rPr>
        <w:t xml:space="preserve"> </w:t>
      </w:r>
      <w:r w:rsidRPr="00E92474">
        <w:rPr>
          <w:rFonts w:asciiTheme="minorHAnsi" w:eastAsiaTheme="minorHAnsi" w:hAnsiTheme="minorHAnsi"/>
          <w:sz w:val="22"/>
          <w:szCs w:val="22"/>
          <w:lang w:bidi="ar-SA"/>
        </w:rPr>
        <w:t>reparatie/vervanging lift;</w:t>
      </w:r>
      <w:r w:rsidR="00E92474">
        <w:rPr>
          <w:rFonts w:asciiTheme="minorHAnsi" w:eastAsiaTheme="minorHAnsi" w:hAnsiTheme="minorHAnsi"/>
          <w:sz w:val="22"/>
          <w:szCs w:val="22"/>
          <w:lang w:bidi="ar-SA"/>
        </w:rPr>
        <w:t xml:space="preserve"> </w:t>
      </w:r>
      <w:r w:rsidR="00922521" w:rsidRPr="00E92474">
        <w:rPr>
          <w:rFonts w:asciiTheme="minorHAnsi" w:eastAsiaTheme="minorHAnsi" w:hAnsiTheme="minorHAnsi"/>
          <w:sz w:val="22"/>
          <w:szCs w:val="22"/>
          <w:lang w:bidi="ar-SA"/>
        </w:rPr>
        <w:t xml:space="preserve">reparatie/vervanging </w:t>
      </w:r>
      <w:r w:rsidRPr="00E92474">
        <w:rPr>
          <w:rFonts w:asciiTheme="minorHAnsi" w:eastAsiaTheme="minorHAnsi" w:hAnsiTheme="minorHAnsi"/>
          <w:sz w:val="22"/>
          <w:szCs w:val="22"/>
          <w:lang w:bidi="ar-SA"/>
        </w:rPr>
        <w:t>installatie</w:t>
      </w:r>
      <w:r w:rsidR="00922521" w:rsidRPr="00E92474">
        <w:rPr>
          <w:rFonts w:asciiTheme="minorHAnsi" w:eastAsiaTheme="minorHAnsi" w:hAnsiTheme="minorHAnsi"/>
          <w:sz w:val="22"/>
          <w:szCs w:val="22"/>
          <w:lang w:bidi="ar-SA"/>
        </w:rPr>
        <w:t>s</w:t>
      </w:r>
      <w:r w:rsidRPr="00E92474">
        <w:rPr>
          <w:rFonts w:asciiTheme="minorHAnsi" w:eastAsiaTheme="minorHAnsi" w:hAnsiTheme="minorHAnsi"/>
          <w:sz w:val="22"/>
          <w:szCs w:val="22"/>
          <w:lang w:bidi="ar-SA"/>
        </w:rPr>
        <w:t>;</w:t>
      </w:r>
      <w:r w:rsidR="00E92474">
        <w:rPr>
          <w:rFonts w:asciiTheme="minorHAnsi" w:eastAsiaTheme="minorHAnsi" w:hAnsiTheme="minorHAnsi"/>
          <w:sz w:val="22"/>
          <w:szCs w:val="22"/>
          <w:lang w:bidi="ar-SA"/>
        </w:rPr>
        <w:t xml:space="preserve"> </w:t>
      </w:r>
      <w:r w:rsidR="0024574E">
        <w:rPr>
          <w:rFonts w:asciiTheme="minorHAnsi" w:eastAsiaTheme="minorHAnsi" w:hAnsiTheme="minorHAnsi"/>
          <w:sz w:val="22"/>
          <w:szCs w:val="22"/>
          <w:lang w:bidi="ar-SA"/>
        </w:rPr>
        <w:t>periodiek schilderwerk</w:t>
      </w:r>
    </w:p>
    <w:p w:rsidR="00E92474" w:rsidRPr="00E92474" w:rsidRDefault="00E92474" w:rsidP="008C18D3">
      <w:pPr>
        <w:autoSpaceDE w:val="0"/>
        <w:autoSpaceDN w:val="0"/>
        <w:adjustRightInd w:val="0"/>
        <w:rPr>
          <w:rFonts w:asciiTheme="minorHAnsi" w:eastAsiaTheme="minorHAnsi" w:hAnsiTheme="minorHAnsi"/>
          <w:sz w:val="22"/>
          <w:szCs w:val="22"/>
          <w:lang w:bidi="ar-SA"/>
        </w:rPr>
      </w:pPr>
    </w:p>
    <w:p w:rsidR="00922521" w:rsidRPr="00E92474" w:rsidRDefault="008C18D3" w:rsidP="008C18D3">
      <w:pPr>
        <w:autoSpaceDE w:val="0"/>
        <w:autoSpaceDN w:val="0"/>
        <w:adjustRightInd w:val="0"/>
        <w:rPr>
          <w:rFonts w:asciiTheme="minorHAnsi" w:eastAsiaTheme="minorHAnsi" w:hAnsiTheme="minorHAnsi"/>
          <w:sz w:val="22"/>
          <w:szCs w:val="22"/>
          <w:lang w:bidi="ar-SA"/>
        </w:rPr>
      </w:pPr>
      <w:r w:rsidRPr="00E92474">
        <w:rPr>
          <w:rFonts w:asciiTheme="minorHAnsi" w:eastAsiaTheme="minorHAnsi" w:hAnsiTheme="minorHAnsi"/>
          <w:sz w:val="22"/>
          <w:szCs w:val="22"/>
          <w:lang w:bidi="ar-SA"/>
        </w:rPr>
        <w:t>Het groot onderhoud wordt gepland, meestal met behulp van een meerjaren</w:t>
      </w:r>
      <w:r w:rsidR="0024574E">
        <w:rPr>
          <w:rFonts w:asciiTheme="minorHAnsi" w:eastAsiaTheme="minorHAnsi" w:hAnsiTheme="minorHAnsi"/>
          <w:sz w:val="22"/>
          <w:szCs w:val="22"/>
          <w:lang w:bidi="ar-SA"/>
        </w:rPr>
        <w:t xml:space="preserve"> </w:t>
      </w:r>
      <w:r w:rsidRPr="00E92474">
        <w:rPr>
          <w:rFonts w:asciiTheme="minorHAnsi" w:eastAsiaTheme="minorHAnsi" w:hAnsiTheme="minorHAnsi"/>
          <w:sz w:val="22"/>
          <w:szCs w:val="22"/>
          <w:lang w:bidi="ar-SA"/>
        </w:rPr>
        <w:t xml:space="preserve">onderhoudsplan. Aan de hand van de huidige staat van het onderhoud wordt ingeschat wanneer in de toekomst en tegen welke kosten (rekening houdend met inflatie) het onderhoud, de reparatie of de vervanging dient plaats te vinden. </w:t>
      </w:r>
    </w:p>
    <w:p w:rsidR="00922521" w:rsidRDefault="00922521" w:rsidP="008C18D3">
      <w:pPr>
        <w:autoSpaceDE w:val="0"/>
        <w:autoSpaceDN w:val="0"/>
        <w:adjustRightInd w:val="0"/>
        <w:rPr>
          <w:rFonts w:asciiTheme="minorHAnsi" w:eastAsiaTheme="minorHAnsi" w:hAnsiTheme="minorHAnsi"/>
          <w:sz w:val="22"/>
          <w:szCs w:val="22"/>
          <w:lang w:bidi="ar-SA"/>
        </w:rPr>
      </w:pPr>
    </w:p>
    <w:p w:rsidR="00E92474" w:rsidRDefault="00E92474" w:rsidP="008C18D3">
      <w:pPr>
        <w:autoSpaceDE w:val="0"/>
        <w:autoSpaceDN w:val="0"/>
        <w:adjustRightInd w:val="0"/>
        <w:rPr>
          <w:rFonts w:asciiTheme="minorHAnsi" w:eastAsiaTheme="minorHAnsi" w:hAnsiTheme="minorHAnsi"/>
          <w:sz w:val="22"/>
          <w:szCs w:val="22"/>
          <w:lang w:bidi="ar-SA"/>
        </w:rPr>
      </w:pPr>
    </w:p>
    <w:p w:rsidR="00177237" w:rsidRDefault="00177237" w:rsidP="008C18D3">
      <w:pPr>
        <w:autoSpaceDE w:val="0"/>
        <w:autoSpaceDN w:val="0"/>
        <w:adjustRightInd w:val="0"/>
        <w:rPr>
          <w:rFonts w:asciiTheme="minorHAnsi" w:eastAsiaTheme="minorHAnsi" w:hAnsiTheme="minorHAnsi"/>
          <w:sz w:val="22"/>
          <w:szCs w:val="22"/>
          <w:lang w:bidi="ar-SA"/>
        </w:rPr>
      </w:pPr>
    </w:p>
    <w:p w:rsidR="00177237" w:rsidRPr="00E92474" w:rsidRDefault="00177237" w:rsidP="008C18D3">
      <w:pPr>
        <w:autoSpaceDE w:val="0"/>
        <w:autoSpaceDN w:val="0"/>
        <w:adjustRightInd w:val="0"/>
        <w:rPr>
          <w:rFonts w:asciiTheme="minorHAnsi" w:eastAsiaTheme="minorHAnsi" w:hAnsiTheme="minorHAnsi"/>
          <w:sz w:val="22"/>
          <w:szCs w:val="22"/>
          <w:lang w:bidi="ar-SA"/>
        </w:rPr>
      </w:pPr>
    </w:p>
    <w:p w:rsidR="001656D6" w:rsidRPr="00B9655D" w:rsidRDefault="0076638C" w:rsidP="0067778B">
      <w:pPr>
        <w:autoSpaceDE w:val="0"/>
        <w:autoSpaceDN w:val="0"/>
        <w:adjustRightInd w:val="0"/>
        <w:rPr>
          <w:rFonts w:asciiTheme="minorHAnsi" w:eastAsiaTheme="minorHAnsi" w:hAnsiTheme="minorHAnsi" w:cs="Helvetica"/>
          <w:sz w:val="28"/>
          <w:szCs w:val="28"/>
          <w:lang w:bidi="ar-SA"/>
        </w:rPr>
      </w:pPr>
      <w:r>
        <w:rPr>
          <w:rFonts w:asciiTheme="minorHAnsi" w:eastAsiaTheme="minorHAnsi" w:hAnsiTheme="minorHAnsi" w:cs="Helvetica"/>
          <w:sz w:val="28"/>
          <w:szCs w:val="28"/>
          <w:lang w:bidi="ar-SA"/>
        </w:rPr>
        <w:t>Huidige stand van zaken</w:t>
      </w:r>
    </w:p>
    <w:p w:rsidR="000A184F" w:rsidRPr="003053B3" w:rsidRDefault="000A184F" w:rsidP="0067778B">
      <w:pPr>
        <w:autoSpaceDE w:val="0"/>
        <w:autoSpaceDN w:val="0"/>
        <w:adjustRightInd w:val="0"/>
        <w:rPr>
          <w:rFonts w:asciiTheme="minorHAnsi" w:eastAsiaTheme="minorHAnsi" w:hAnsiTheme="minorHAnsi" w:cs="Helvetica"/>
          <w:i/>
          <w:sz w:val="22"/>
          <w:szCs w:val="22"/>
          <w:lang w:bidi="ar-SA"/>
        </w:rPr>
      </w:pPr>
      <w:r w:rsidRPr="003053B3">
        <w:rPr>
          <w:rFonts w:asciiTheme="minorHAnsi" w:eastAsiaTheme="minorHAnsi" w:hAnsiTheme="minorHAnsi" w:cs="Helvetica"/>
          <w:i/>
          <w:sz w:val="22"/>
          <w:szCs w:val="22"/>
          <w:lang w:bidi="ar-SA"/>
        </w:rPr>
        <w:t>Financiering vanuit de gemeente aan Sport.Gouda m.b.t. de gymzalen.</w:t>
      </w:r>
    </w:p>
    <w:p w:rsidR="000A184F" w:rsidRDefault="000A184F"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lastRenderedPageBreak/>
        <w:t>Voor de gymzalen ontvangt Sport.Gouda de volgende bedragen:</w:t>
      </w:r>
    </w:p>
    <w:p w:rsidR="00B17841" w:rsidRDefault="000A184F"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1. In de DVO een vergoeding voor de door Sport.Gouda aan de gemeente te betalen huur.</w:t>
      </w:r>
      <w:r w:rsidR="00A83A6C">
        <w:rPr>
          <w:rFonts w:asciiTheme="minorHAnsi" w:eastAsiaTheme="minorHAnsi" w:hAnsiTheme="minorHAnsi" w:cs="Helvetica"/>
          <w:sz w:val="22"/>
          <w:szCs w:val="22"/>
          <w:lang w:bidi="ar-SA"/>
        </w:rPr>
        <w:t xml:space="preserve"> </w:t>
      </w:r>
    </w:p>
    <w:p w:rsidR="000A184F" w:rsidRDefault="00B17841" w:rsidP="00B17841">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    </w:t>
      </w:r>
      <w:r w:rsidR="00A83A6C">
        <w:rPr>
          <w:rFonts w:asciiTheme="minorHAnsi" w:eastAsiaTheme="minorHAnsi" w:hAnsiTheme="minorHAnsi" w:cs="Helvetica"/>
          <w:sz w:val="22"/>
          <w:szCs w:val="22"/>
          <w:lang w:bidi="ar-SA"/>
        </w:rPr>
        <w:t>(DVO 2016: € 287.413)</w:t>
      </w:r>
    </w:p>
    <w:p w:rsidR="00B17841" w:rsidRDefault="000A184F"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2. In de DVO een vast bedrag voor het </w:t>
      </w:r>
      <w:r w:rsidR="003053B3">
        <w:rPr>
          <w:rFonts w:asciiTheme="minorHAnsi" w:eastAsiaTheme="minorHAnsi" w:hAnsiTheme="minorHAnsi" w:cs="Helvetica"/>
          <w:sz w:val="22"/>
          <w:szCs w:val="22"/>
          <w:lang w:bidi="ar-SA"/>
        </w:rPr>
        <w:t>(</w:t>
      </w:r>
      <w:r>
        <w:rPr>
          <w:rFonts w:asciiTheme="minorHAnsi" w:eastAsiaTheme="minorHAnsi" w:hAnsiTheme="minorHAnsi" w:cs="Helvetica"/>
          <w:sz w:val="22"/>
          <w:szCs w:val="22"/>
          <w:lang w:bidi="ar-SA"/>
        </w:rPr>
        <w:t>groot</w:t>
      </w:r>
      <w:r w:rsidR="003053B3">
        <w:rPr>
          <w:rFonts w:asciiTheme="minorHAnsi" w:eastAsiaTheme="minorHAnsi" w:hAnsiTheme="minorHAnsi" w:cs="Helvetica"/>
          <w:sz w:val="22"/>
          <w:szCs w:val="22"/>
          <w:lang w:bidi="ar-SA"/>
        </w:rPr>
        <w:t>)</w:t>
      </w:r>
      <w:r>
        <w:rPr>
          <w:rFonts w:asciiTheme="minorHAnsi" w:eastAsiaTheme="minorHAnsi" w:hAnsiTheme="minorHAnsi" w:cs="Helvetica"/>
          <w:sz w:val="22"/>
          <w:szCs w:val="22"/>
          <w:lang w:bidi="ar-SA"/>
        </w:rPr>
        <w:t xml:space="preserve"> onderhoud aan de gymzalen</w:t>
      </w:r>
      <w:r w:rsidR="00B17841">
        <w:rPr>
          <w:rFonts w:asciiTheme="minorHAnsi" w:eastAsiaTheme="minorHAnsi" w:hAnsiTheme="minorHAnsi" w:cs="Helvetica"/>
          <w:sz w:val="22"/>
          <w:szCs w:val="22"/>
          <w:lang w:bidi="ar-SA"/>
        </w:rPr>
        <w:t>.</w:t>
      </w:r>
      <w:r w:rsidR="00A83A6C">
        <w:rPr>
          <w:rFonts w:asciiTheme="minorHAnsi" w:eastAsiaTheme="minorHAnsi" w:hAnsiTheme="minorHAnsi" w:cs="Helvetica"/>
          <w:sz w:val="22"/>
          <w:szCs w:val="22"/>
          <w:lang w:bidi="ar-SA"/>
        </w:rPr>
        <w:t xml:space="preserve"> </w:t>
      </w:r>
    </w:p>
    <w:p w:rsidR="000A184F" w:rsidRDefault="00B17841"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    </w:t>
      </w:r>
      <w:r w:rsidR="00A83A6C">
        <w:rPr>
          <w:rFonts w:asciiTheme="minorHAnsi" w:eastAsiaTheme="minorHAnsi" w:hAnsiTheme="minorHAnsi" w:cs="Helvetica"/>
          <w:sz w:val="22"/>
          <w:szCs w:val="22"/>
          <w:lang w:bidi="ar-SA"/>
        </w:rPr>
        <w:t>(DVO 2016: € 220.000+ € 102.899)</w:t>
      </w:r>
      <w:r w:rsidR="00C035F3">
        <w:rPr>
          <w:rFonts w:asciiTheme="minorHAnsi" w:eastAsiaTheme="minorHAnsi" w:hAnsiTheme="minorHAnsi" w:cs="Helvetica"/>
          <w:sz w:val="22"/>
          <w:szCs w:val="22"/>
          <w:lang w:bidi="ar-SA"/>
        </w:rPr>
        <w:t>.</w:t>
      </w:r>
    </w:p>
    <w:p w:rsidR="00B17841" w:rsidRDefault="00C035F3"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3</w:t>
      </w:r>
      <w:r w:rsidR="009F1C83">
        <w:rPr>
          <w:rFonts w:asciiTheme="minorHAnsi" w:eastAsiaTheme="minorHAnsi" w:hAnsiTheme="minorHAnsi" w:cs="Helvetica"/>
          <w:sz w:val="22"/>
          <w:szCs w:val="22"/>
          <w:lang w:bidi="ar-SA"/>
        </w:rPr>
        <w:t xml:space="preserve">. Voor het gebruik door </w:t>
      </w:r>
      <w:r>
        <w:rPr>
          <w:rFonts w:asciiTheme="minorHAnsi" w:eastAsiaTheme="minorHAnsi" w:hAnsiTheme="minorHAnsi" w:cs="Helvetica"/>
          <w:sz w:val="22"/>
          <w:szCs w:val="22"/>
          <w:lang w:bidi="ar-SA"/>
        </w:rPr>
        <w:t>de scholen van de gymzalen een vergoeding in de vorm van een klokuur vergoeding. Dit is een genormeerd bedrag dat componenten bevat voor dekking van energielasten, schoonmaak en onderhoud.</w:t>
      </w:r>
      <w:r w:rsidR="00A83A6C">
        <w:rPr>
          <w:rFonts w:asciiTheme="minorHAnsi" w:eastAsiaTheme="minorHAnsi" w:hAnsiTheme="minorHAnsi" w:cs="Helvetica"/>
          <w:sz w:val="22"/>
          <w:szCs w:val="22"/>
          <w:lang w:bidi="ar-SA"/>
        </w:rPr>
        <w:t xml:space="preserve"> </w:t>
      </w:r>
    </w:p>
    <w:p w:rsidR="00A83A6C" w:rsidRDefault="00A83A6C"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(in 2016 volgens opgave van Harry</w:t>
      </w:r>
      <w:r w:rsidR="008264D5">
        <w:rPr>
          <w:rFonts w:asciiTheme="minorHAnsi" w:eastAsiaTheme="minorHAnsi" w:hAnsiTheme="minorHAnsi" w:cs="Helvetica"/>
          <w:sz w:val="22"/>
          <w:szCs w:val="22"/>
          <w:lang w:bidi="ar-SA"/>
        </w:rPr>
        <w:t xml:space="preserve"> Postma</w:t>
      </w:r>
      <w:r>
        <w:rPr>
          <w:rFonts w:asciiTheme="minorHAnsi" w:eastAsiaTheme="minorHAnsi" w:hAnsiTheme="minorHAnsi" w:cs="Helvetica"/>
          <w:sz w:val="22"/>
          <w:szCs w:val="22"/>
          <w:lang w:bidi="ar-SA"/>
        </w:rPr>
        <w:t>: €</w:t>
      </w:r>
      <w:r w:rsidR="00B17841">
        <w:rPr>
          <w:rFonts w:asciiTheme="minorHAnsi" w:eastAsiaTheme="minorHAnsi" w:hAnsiTheme="minorHAnsi" w:cs="Helvetica"/>
          <w:sz w:val="22"/>
          <w:szCs w:val="22"/>
          <w:lang w:bidi="ar-SA"/>
        </w:rPr>
        <w:t xml:space="preserve"> </w:t>
      </w:r>
      <w:r>
        <w:rPr>
          <w:rFonts w:asciiTheme="minorHAnsi" w:eastAsiaTheme="minorHAnsi" w:hAnsiTheme="minorHAnsi" w:cs="Helvetica"/>
          <w:sz w:val="22"/>
          <w:szCs w:val="22"/>
          <w:lang w:bidi="ar-SA"/>
        </w:rPr>
        <w:t>201.742)</w:t>
      </w:r>
    </w:p>
    <w:p w:rsidR="00A83A6C" w:rsidRDefault="00A83A6C" w:rsidP="0067778B">
      <w:pPr>
        <w:autoSpaceDE w:val="0"/>
        <w:autoSpaceDN w:val="0"/>
        <w:adjustRightInd w:val="0"/>
        <w:rPr>
          <w:rFonts w:asciiTheme="minorHAnsi" w:eastAsiaTheme="minorHAnsi" w:hAnsiTheme="minorHAnsi" w:cs="Helvetica"/>
          <w:sz w:val="22"/>
          <w:szCs w:val="22"/>
          <w:lang w:bidi="ar-SA"/>
        </w:rPr>
      </w:pPr>
    </w:p>
    <w:p w:rsidR="00C035F3" w:rsidRDefault="00C035F3"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Daarnaast ontvangt Sport.Gouda huur van </w:t>
      </w:r>
      <w:r w:rsidR="00F459CD">
        <w:rPr>
          <w:rFonts w:asciiTheme="minorHAnsi" w:eastAsiaTheme="minorHAnsi" w:hAnsiTheme="minorHAnsi" w:cs="Helvetica"/>
          <w:sz w:val="22"/>
          <w:szCs w:val="22"/>
          <w:lang w:bidi="ar-SA"/>
        </w:rPr>
        <w:t xml:space="preserve">verenigingen en </w:t>
      </w:r>
      <w:r w:rsidR="00B17841">
        <w:rPr>
          <w:rFonts w:asciiTheme="minorHAnsi" w:eastAsiaTheme="minorHAnsi" w:hAnsiTheme="minorHAnsi" w:cs="Helvetica"/>
          <w:sz w:val="22"/>
          <w:szCs w:val="22"/>
          <w:lang w:bidi="ar-SA"/>
        </w:rPr>
        <w:t>van derden voor (avond)</w:t>
      </w:r>
      <w:r>
        <w:rPr>
          <w:rFonts w:asciiTheme="minorHAnsi" w:eastAsiaTheme="minorHAnsi" w:hAnsiTheme="minorHAnsi" w:cs="Helvetica"/>
          <w:sz w:val="22"/>
          <w:szCs w:val="22"/>
          <w:lang w:bidi="ar-SA"/>
        </w:rPr>
        <w:t>gebruik van de gymzalen. Volgens de DVO mag Sport.Gouda zelf de hoogte van deze huur bepalen</w:t>
      </w:r>
      <w:r w:rsidR="00F459CD">
        <w:rPr>
          <w:rFonts w:asciiTheme="minorHAnsi" w:eastAsiaTheme="minorHAnsi" w:hAnsiTheme="minorHAnsi" w:cs="Helvetica"/>
          <w:sz w:val="22"/>
          <w:szCs w:val="22"/>
          <w:lang w:bidi="ar-SA"/>
        </w:rPr>
        <w:t xml:space="preserve"> waar he</w:t>
      </w:r>
      <w:r w:rsidR="008031F2">
        <w:rPr>
          <w:rFonts w:asciiTheme="minorHAnsi" w:eastAsiaTheme="minorHAnsi" w:hAnsiTheme="minorHAnsi" w:cs="Helvetica"/>
          <w:sz w:val="22"/>
          <w:szCs w:val="22"/>
          <w:lang w:bidi="ar-SA"/>
        </w:rPr>
        <w:t>t gebruik van derden betreft. D</w:t>
      </w:r>
      <w:r w:rsidR="00F459CD">
        <w:rPr>
          <w:rFonts w:asciiTheme="minorHAnsi" w:eastAsiaTheme="minorHAnsi" w:hAnsiTheme="minorHAnsi" w:cs="Helvetica"/>
          <w:sz w:val="22"/>
          <w:szCs w:val="22"/>
          <w:lang w:bidi="ar-SA"/>
        </w:rPr>
        <w:t>e huurtarieven voor gebruik door sportverenigingen wordt door de gemeente bepaald.</w:t>
      </w:r>
      <w:r>
        <w:rPr>
          <w:rFonts w:asciiTheme="minorHAnsi" w:eastAsiaTheme="minorHAnsi" w:hAnsiTheme="minorHAnsi" w:cs="Helvetica"/>
          <w:sz w:val="22"/>
          <w:szCs w:val="22"/>
          <w:lang w:bidi="ar-SA"/>
        </w:rPr>
        <w:t xml:space="preserve">  </w:t>
      </w:r>
    </w:p>
    <w:p w:rsidR="00C035F3" w:rsidRDefault="00C035F3" w:rsidP="0067778B">
      <w:pPr>
        <w:autoSpaceDE w:val="0"/>
        <w:autoSpaceDN w:val="0"/>
        <w:adjustRightInd w:val="0"/>
        <w:rPr>
          <w:rFonts w:asciiTheme="minorHAnsi" w:eastAsiaTheme="minorHAnsi" w:hAnsiTheme="minorHAnsi" w:cs="Helvetica"/>
          <w:sz w:val="22"/>
          <w:szCs w:val="22"/>
          <w:lang w:bidi="ar-SA"/>
        </w:rPr>
      </w:pPr>
    </w:p>
    <w:p w:rsidR="000A184F" w:rsidRPr="003053B3" w:rsidRDefault="003053B3" w:rsidP="0067778B">
      <w:pPr>
        <w:autoSpaceDE w:val="0"/>
        <w:autoSpaceDN w:val="0"/>
        <w:adjustRightInd w:val="0"/>
        <w:rPr>
          <w:rFonts w:asciiTheme="minorHAnsi" w:eastAsiaTheme="minorHAnsi" w:hAnsiTheme="minorHAnsi" w:cs="Helvetica"/>
          <w:i/>
          <w:sz w:val="22"/>
          <w:szCs w:val="22"/>
          <w:lang w:bidi="ar-SA"/>
        </w:rPr>
      </w:pPr>
      <w:r w:rsidRPr="003053B3">
        <w:rPr>
          <w:rFonts w:asciiTheme="minorHAnsi" w:eastAsiaTheme="minorHAnsi" w:hAnsiTheme="minorHAnsi" w:cs="Helvetica"/>
          <w:i/>
          <w:sz w:val="22"/>
          <w:szCs w:val="22"/>
          <w:lang w:bidi="ar-SA"/>
        </w:rPr>
        <w:t>Onderhoud</w:t>
      </w:r>
    </w:p>
    <w:p w:rsidR="004E666A" w:rsidRDefault="00EE1804"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In 2016 heeft Sport.Gouda aan de gemeente een meerjarig onderhoudsplanning </w:t>
      </w:r>
      <w:r w:rsidR="004E666A">
        <w:rPr>
          <w:rFonts w:asciiTheme="minorHAnsi" w:eastAsiaTheme="minorHAnsi" w:hAnsiTheme="minorHAnsi" w:cs="Helvetica"/>
          <w:sz w:val="22"/>
          <w:szCs w:val="22"/>
          <w:lang w:bidi="ar-SA"/>
        </w:rPr>
        <w:t xml:space="preserve">overgelegd </w:t>
      </w:r>
      <w:r>
        <w:rPr>
          <w:rFonts w:asciiTheme="minorHAnsi" w:eastAsiaTheme="minorHAnsi" w:hAnsiTheme="minorHAnsi" w:cs="Helvetica"/>
          <w:sz w:val="22"/>
          <w:szCs w:val="22"/>
          <w:lang w:bidi="ar-SA"/>
        </w:rPr>
        <w:t>van de gymzalen en de sportzalen</w:t>
      </w:r>
      <w:r w:rsidR="004E666A">
        <w:rPr>
          <w:rFonts w:asciiTheme="minorHAnsi" w:eastAsiaTheme="minorHAnsi" w:hAnsiTheme="minorHAnsi" w:cs="Helvetica"/>
          <w:sz w:val="22"/>
          <w:szCs w:val="22"/>
          <w:lang w:bidi="ar-SA"/>
        </w:rPr>
        <w:t>. Uit deze Mop blijkt er s</w:t>
      </w:r>
      <w:r w:rsidR="00B20E58">
        <w:rPr>
          <w:rFonts w:asciiTheme="minorHAnsi" w:eastAsiaTheme="minorHAnsi" w:hAnsiTheme="minorHAnsi" w:cs="Helvetica"/>
          <w:sz w:val="22"/>
          <w:szCs w:val="22"/>
          <w:lang w:bidi="ar-SA"/>
        </w:rPr>
        <w:t>tructureel te kort te zijn in d</w:t>
      </w:r>
      <w:r w:rsidR="004E666A">
        <w:rPr>
          <w:rFonts w:asciiTheme="minorHAnsi" w:eastAsiaTheme="minorHAnsi" w:hAnsiTheme="minorHAnsi" w:cs="Helvetica"/>
          <w:sz w:val="22"/>
          <w:szCs w:val="22"/>
          <w:lang w:bidi="ar-SA"/>
        </w:rPr>
        <w:t>e</w:t>
      </w:r>
      <w:r w:rsidR="00B20E58">
        <w:rPr>
          <w:rFonts w:asciiTheme="minorHAnsi" w:eastAsiaTheme="minorHAnsi" w:hAnsiTheme="minorHAnsi" w:cs="Helvetica"/>
          <w:sz w:val="22"/>
          <w:szCs w:val="22"/>
          <w:lang w:bidi="ar-SA"/>
        </w:rPr>
        <w:t xml:space="preserve"> </w:t>
      </w:r>
      <w:r w:rsidR="004E666A">
        <w:rPr>
          <w:rFonts w:asciiTheme="minorHAnsi" w:eastAsiaTheme="minorHAnsi" w:hAnsiTheme="minorHAnsi" w:cs="Helvetica"/>
          <w:sz w:val="22"/>
          <w:szCs w:val="22"/>
          <w:lang w:bidi="ar-SA"/>
        </w:rPr>
        <w:t>beschikbare onderhoudsbudgetten om de gebouwen te onderhouden op het niveau dat in de DVO is opgenomen.</w:t>
      </w:r>
    </w:p>
    <w:p w:rsidR="004E666A" w:rsidRDefault="004E666A" w:rsidP="0067778B">
      <w:pPr>
        <w:autoSpaceDE w:val="0"/>
        <w:autoSpaceDN w:val="0"/>
        <w:adjustRightInd w:val="0"/>
        <w:rPr>
          <w:rFonts w:asciiTheme="minorHAnsi" w:eastAsiaTheme="minorHAnsi" w:hAnsiTheme="minorHAnsi" w:cs="Helvetica"/>
          <w:sz w:val="22"/>
          <w:szCs w:val="22"/>
          <w:lang w:bidi="ar-SA"/>
        </w:rPr>
      </w:pPr>
    </w:p>
    <w:p w:rsidR="004E666A" w:rsidRPr="00B9655D" w:rsidRDefault="00B91DA4" w:rsidP="0067778B">
      <w:pPr>
        <w:autoSpaceDE w:val="0"/>
        <w:autoSpaceDN w:val="0"/>
        <w:adjustRightInd w:val="0"/>
        <w:rPr>
          <w:rFonts w:asciiTheme="minorHAnsi" w:eastAsiaTheme="minorHAnsi" w:hAnsiTheme="minorHAnsi" w:cs="Helvetica"/>
          <w:i/>
          <w:sz w:val="22"/>
          <w:szCs w:val="22"/>
          <w:lang w:bidi="ar-SA"/>
        </w:rPr>
      </w:pPr>
      <w:r w:rsidRPr="00B9655D">
        <w:rPr>
          <w:rFonts w:asciiTheme="minorHAnsi" w:eastAsiaTheme="minorHAnsi" w:hAnsiTheme="minorHAnsi" w:cs="Helvetica"/>
          <w:i/>
          <w:sz w:val="22"/>
          <w:szCs w:val="22"/>
          <w:lang w:bidi="ar-SA"/>
        </w:rPr>
        <w:t>De gymzalen en de sportzalen Aakwerf en Groen van Prinsterersingel</w:t>
      </w:r>
    </w:p>
    <w:p w:rsidR="007C1DFE" w:rsidRDefault="004E666A"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De gymzalen </w:t>
      </w:r>
      <w:r w:rsidR="00B91DA4">
        <w:rPr>
          <w:rFonts w:asciiTheme="minorHAnsi" w:eastAsiaTheme="minorHAnsi" w:hAnsiTheme="minorHAnsi" w:cs="Helvetica"/>
          <w:sz w:val="22"/>
          <w:szCs w:val="22"/>
          <w:lang w:bidi="ar-SA"/>
        </w:rPr>
        <w:t xml:space="preserve">en de sportzalen </w:t>
      </w:r>
      <w:r>
        <w:rPr>
          <w:rFonts w:asciiTheme="minorHAnsi" w:eastAsiaTheme="minorHAnsi" w:hAnsiTheme="minorHAnsi" w:cs="Helvetica"/>
          <w:sz w:val="22"/>
          <w:szCs w:val="22"/>
          <w:lang w:bidi="ar-SA"/>
        </w:rPr>
        <w:t>zijn in eerste instantie bedoeld voor lessen bewegingsonderwijs  van het primair onderwijs</w:t>
      </w:r>
      <w:r>
        <w:rPr>
          <w:rStyle w:val="Voetnootmarkering"/>
          <w:rFonts w:asciiTheme="minorHAnsi" w:eastAsiaTheme="minorHAnsi" w:hAnsiTheme="minorHAnsi" w:cs="Helvetica"/>
          <w:sz w:val="22"/>
          <w:szCs w:val="22"/>
          <w:lang w:bidi="ar-SA"/>
        </w:rPr>
        <w:footnoteReference w:id="1"/>
      </w:r>
      <w:r w:rsidR="00B91DA4">
        <w:rPr>
          <w:rFonts w:asciiTheme="minorHAnsi" w:eastAsiaTheme="minorHAnsi" w:hAnsiTheme="minorHAnsi" w:cs="Helvetica"/>
          <w:sz w:val="22"/>
          <w:szCs w:val="22"/>
          <w:lang w:bidi="ar-SA"/>
        </w:rPr>
        <w:t xml:space="preserve"> m</w:t>
      </w:r>
      <w:r w:rsidR="00365538">
        <w:rPr>
          <w:rFonts w:asciiTheme="minorHAnsi" w:eastAsiaTheme="minorHAnsi" w:hAnsiTheme="minorHAnsi" w:cs="Helvetica"/>
          <w:sz w:val="22"/>
          <w:szCs w:val="22"/>
          <w:lang w:bidi="ar-SA"/>
        </w:rPr>
        <w:t>et uitzondering van d</w:t>
      </w:r>
      <w:r w:rsidR="00B91DA4">
        <w:rPr>
          <w:rFonts w:asciiTheme="minorHAnsi" w:eastAsiaTheme="minorHAnsi" w:hAnsiTheme="minorHAnsi" w:cs="Helvetica"/>
          <w:sz w:val="22"/>
          <w:szCs w:val="22"/>
          <w:lang w:bidi="ar-SA"/>
        </w:rPr>
        <w:t>e</w:t>
      </w:r>
      <w:r w:rsidR="00365538">
        <w:rPr>
          <w:rFonts w:asciiTheme="minorHAnsi" w:eastAsiaTheme="minorHAnsi" w:hAnsiTheme="minorHAnsi" w:cs="Helvetica"/>
          <w:sz w:val="22"/>
          <w:szCs w:val="22"/>
          <w:lang w:bidi="ar-SA"/>
        </w:rPr>
        <w:t xml:space="preserve"> </w:t>
      </w:r>
      <w:r w:rsidR="00B91DA4">
        <w:rPr>
          <w:rFonts w:asciiTheme="minorHAnsi" w:eastAsiaTheme="minorHAnsi" w:hAnsiTheme="minorHAnsi" w:cs="Helvetica"/>
          <w:sz w:val="22"/>
          <w:szCs w:val="22"/>
          <w:lang w:bidi="ar-SA"/>
        </w:rPr>
        <w:t xml:space="preserve">sportzaal Groen van Prinsterersingel, welke specifiek gebouwd is voor bewegingsonderwijs van de Goudse </w:t>
      </w:r>
      <w:r w:rsidR="008264D5">
        <w:rPr>
          <w:rFonts w:asciiTheme="minorHAnsi" w:eastAsiaTheme="minorHAnsi" w:hAnsiTheme="minorHAnsi" w:cs="Helvetica"/>
          <w:sz w:val="22"/>
          <w:szCs w:val="22"/>
          <w:lang w:bidi="ar-SA"/>
        </w:rPr>
        <w:t>Scholen G</w:t>
      </w:r>
      <w:r w:rsidR="00B91DA4">
        <w:rPr>
          <w:rFonts w:asciiTheme="minorHAnsi" w:eastAsiaTheme="minorHAnsi" w:hAnsiTheme="minorHAnsi" w:cs="Helvetica"/>
          <w:sz w:val="22"/>
          <w:szCs w:val="22"/>
          <w:lang w:bidi="ar-SA"/>
        </w:rPr>
        <w:t>emeenschap Leo Vroman.</w:t>
      </w:r>
    </w:p>
    <w:p w:rsidR="006D4F75" w:rsidRDefault="006D4F75" w:rsidP="0067778B">
      <w:pPr>
        <w:autoSpaceDE w:val="0"/>
        <w:autoSpaceDN w:val="0"/>
        <w:adjustRightInd w:val="0"/>
        <w:rPr>
          <w:rFonts w:asciiTheme="minorHAnsi" w:eastAsiaTheme="minorHAnsi" w:hAnsiTheme="minorHAnsi" w:cs="Helvetica"/>
          <w:sz w:val="22"/>
          <w:szCs w:val="22"/>
          <w:lang w:bidi="ar-SA"/>
        </w:rPr>
      </w:pPr>
    </w:p>
    <w:p w:rsidR="00624725" w:rsidRDefault="006D4F75" w:rsidP="00624725">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Voor de gymzalen en sportzalen is het minimale onderhoudsniveau </w:t>
      </w:r>
      <w:r w:rsidR="00D06FA4">
        <w:rPr>
          <w:rFonts w:asciiTheme="minorHAnsi" w:eastAsiaTheme="minorHAnsi" w:hAnsiTheme="minorHAnsi" w:cs="Helvetica"/>
          <w:sz w:val="22"/>
          <w:szCs w:val="22"/>
          <w:lang w:bidi="ar-SA"/>
        </w:rPr>
        <w:t xml:space="preserve">gelijkgesteld aan het onderhoudsniveau van schoolgebouwen namelijk onderhoudsniveau </w:t>
      </w:r>
      <w:r>
        <w:rPr>
          <w:rFonts w:asciiTheme="minorHAnsi" w:eastAsiaTheme="minorHAnsi" w:hAnsiTheme="minorHAnsi" w:cs="Helvetica"/>
          <w:sz w:val="22"/>
          <w:szCs w:val="22"/>
          <w:lang w:bidi="ar-SA"/>
        </w:rPr>
        <w:t xml:space="preserve"> conditie 4</w:t>
      </w:r>
      <w:r w:rsidR="00D06FA4">
        <w:rPr>
          <w:rFonts w:asciiTheme="minorHAnsi" w:eastAsiaTheme="minorHAnsi" w:hAnsiTheme="minorHAnsi" w:cs="Helvetica"/>
          <w:sz w:val="22"/>
          <w:szCs w:val="22"/>
          <w:lang w:bidi="ar-SA"/>
        </w:rPr>
        <w:t>.</w:t>
      </w:r>
      <w:r w:rsidR="00624725" w:rsidRPr="00624725">
        <w:rPr>
          <w:rFonts w:asciiTheme="minorHAnsi" w:eastAsiaTheme="minorHAnsi" w:hAnsiTheme="minorHAnsi" w:cs="Helvetica"/>
          <w:sz w:val="22"/>
          <w:szCs w:val="22"/>
          <w:lang w:bidi="ar-SA"/>
        </w:rPr>
        <w:t xml:space="preserve"> </w:t>
      </w:r>
      <w:r w:rsidR="00624725">
        <w:rPr>
          <w:rFonts w:asciiTheme="minorHAnsi" w:eastAsiaTheme="minorHAnsi" w:hAnsiTheme="minorHAnsi" w:cs="Helvetica"/>
          <w:sz w:val="22"/>
          <w:szCs w:val="22"/>
          <w:lang w:bidi="ar-SA"/>
        </w:rPr>
        <w:t>Volgens de huurcontracten voor</w:t>
      </w:r>
      <w:r w:rsidR="00A4246E">
        <w:rPr>
          <w:rFonts w:asciiTheme="minorHAnsi" w:eastAsiaTheme="minorHAnsi" w:hAnsiTheme="minorHAnsi" w:cs="Helvetica"/>
          <w:sz w:val="22"/>
          <w:szCs w:val="22"/>
          <w:lang w:bidi="ar-SA"/>
        </w:rPr>
        <w:t xml:space="preserve"> </w:t>
      </w:r>
      <w:r w:rsidR="00624725">
        <w:rPr>
          <w:rFonts w:asciiTheme="minorHAnsi" w:eastAsiaTheme="minorHAnsi" w:hAnsiTheme="minorHAnsi" w:cs="Helvetica"/>
          <w:sz w:val="22"/>
          <w:szCs w:val="22"/>
          <w:lang w:bidi="ar-SA"/>
        </w:rPr>
        <w:t xml:space="preserve">de gymzalen (artikel 8.3) is Sport.Gouda verantwoordelijk voor al het onderhoud (huurders- en verhuurdersonderhoud) voor de zalen. </w:t>
      </w:r>
    </w:p>
    <w:p w:rsidR="00D06FA4" w:rsidRPr="00687542" w:rsidRDefault="00687542" w:rsidP="0067778B">
      <w:pPr>
        <w:autoSpaceDE w:val="0"/>
        <w:autoSpaceDN w:val="0"/>
        <w:adjustRightInd w:val="0"/>
        <w:rPr>
          <w:rFonts w:asciiTheme="minorHAnsi" w:eastAsiaTheme="minorHAnsi" w:hAnsiTheme="minorHAnsi" w:cs="Helvetica"/>
          <w:color w:val="FF0000"/>
          <w:sz w:val="22"/>
          <w:szCs w:val="22"/>
          <w:lang w:bidi="ar-SA"/>
        </w:rPr>
      </w:pPr>
      <w:r>
        <w:rPr>
          <w:rFonts w:asciiTheme="minorHAnsi" w:eastAsiaTheme="minorHAnsi" w:hAnsiTheme="minorHAnsi" w:cs="Helvetica"/>
          <w:sz w:val="22"/>
          <w:szCs w:val="22"/>
          <w:lang w:bidi="ar-SA"/>
        </w:rPr>
        <w:t xml:space="preserve">Ook is Sport.Gouda verantwoordelijk voor het vervangen van de sport technische bouwonderdelen. </w:t>
      </w:r>
      <w:r w:rsidRPr="00687542">
        <w:rPr>
          <w:rFonts w:asciiTheme="minorHAnsi" w:eastAsiaTheme="minorHAnsi" w:hAnsiTheme="minorHAnsi" w:cs="Helvetica"/>
          <w:color w:val="FF0000"/>
          <w:sz w:val="22"/>
          <w:szCs w:val="22"/>
          <w:lang w:bidi="ar-SA"/>
        </w:rPr>
        <w:t>&gt;&gt;Waar is d</w:t>
      </w:r>
      <w:r>
        <w:rPr>
          <w:rFonts w:asciiTheme="minorHAnsi" w:eastAsiaTheme="minorHAnsi" w:hAnsiTheme="minorHAnsi" w:cs="Helvetica"/>
          <w:color w:val="FF0000"/>
          <w:sz w:val="22"/>
          <w:szCs w:val="22"/>
          <w:lang w:bidi="ar-SA"/>
        </w:rPr>
        <w:t>a</w:t>
      </w:r>
      <w:r w:rsidRPr="00687542">
        <w:rPr>
          <w:rFonts w:asciiTheme="minorHAnsi" w:eastAsiaTheme="minorHAnsi" w:hAnsiTheme="minorHAnsi" w:cs="Helvetica"/>
          <w:color w:val="FF0000"/>
          <w:sz w:val="22"/>
          <w:szCs w:val="22"/>
          <w:lang w:bidi="ar-SA"/>
        </w:rPr>
        <w:t>t vastgelegd?&lt;&lt;</w:t>
      </w:r>
    </w:p>
    <w:p w:rsidR="00D06FA4" w:rsidRDefault="00D06FA4" w:rsidP="00D06FA4">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Op basis van dit onderhoudsniveau is de</w:t>
      </w:r>
      <w:r w:rsidR="006D4F75">
        <w:rPr>
          <w:rFonts w:asciiTheme="minorHAnsi" w:eastAsiaTheme="minorHAnsi" w:hAnsiTheme="minorHAnsi" w:cs="Helvetica"/>
          <w:sz w:val="22"/>
          <w:szCs w:val="22"/>
          <w:lang w:bidi="ar-SA"/>
        </w:rPr>
        <w:t xml:space="preserve"> </w:t>
      </w:r>
      <w:r w:rsidR="00365538">
        <w:rPr>
          <w:rFonts w:asciiTheme="minorHAnsi" w:eastAsiaTheme="minorHAnsi" w:hAnsiTheme="minorHAnsi" w:cs="Helvetica"/>
          <w:sz w:val="22"/>
          <w:szCs w:val="22"/>
          <w:lang w:bidi="ar-SA"/>
        </w:rPr>
        <w:t>structurele</w:t>
      </w:r>
      <w:r>
        <w:rPr>
          <w:rFonts w:asciiTheme="minorHAnsi" w:eastAsiaTheme="minorHAnsi" w:hAnsiTheme="minorHAnsi" w:cs="Helvetica"/>
          <w:sz w:val="22"/>
          <w:szCs w:val="22"/>
          <w:lang w:bidi="ar-SA"/>
        </w:rPr>
        <w:t xml:space="preserve"> gemeentelijke bijdrage in het onderhoud voor deze zalen </w:t>
      </w:r>
      <w:r w:rsidR="00930AEC" w:rsidRPr="00471A16">
        <w:rPr>
          <w:rFonts w:asciiTheme="minorHAnsi" w:eastAsiaTheme="minorHAnsi" w:hAnsiTheme="minorHAnsi" w:cs="Helvetica"/>
          <w:sz w:val="22"/>
          <w:szCs w:val="22"/>
          <w:u w:val="single"/>
          <w:lang w:bidi="ar-SA"/>
        </w:rPr>
        <w:t>volgens opgave van Sport.Gouda</w:t>
      </w:r>
      <w:r w:rsidR="00930AEC">
        <w:rPr>
          <w:rFonts w:asciiTheme="minorHAnsi" w:eastAsiaTheme="minorHAnsi" w:hAnsiTheme="minorHAnsi" w:cs="Helvetica"/>
          <w:sz w:val="22"/>
          <w:szCs w:val="22"/>
          <w:lang w:bidi="ar-SA"/>
        </w:rPr>
        <w:t xml:space="preserve"> </w:t>
      </w:r>
      <w:r>
        <w:rPr>
          <w:rFonts w:asciiTheme="minorHAnsi" w:eastAsiaTheme="minorHAnsi" w:hAnsiTheme="minorHAnsi" w:cs="Helvetica"/>
          <w:sz w:val="22"/>
          <w:szCs w:val="22"/>
          <w:lang w:bidi="ar-SA"/>
        </w:rPr>
        <w:t>€ 340.000</w:t>
      </w:r>
      <w:r w:rsidR="004977A9">
        <w:rPr>
          <w:rFonts w:asciiTheme="minorHAnsi" w:eastAsiaTheme="minorHAnsi" w:hAnsiTheme="minorHAnsi" w:cs="Helvetica"/>
          <w:sz w:val="22"/>
          <w:szCs w:val="22"/>
          <w:lang w:bidi="ar-SA"/>
        </w:rPr>
        <w:t>,- (</w:t>
      </w:r>
      <w:r w:rsidR="004977A9" w:rsidRPr="004977A9">
        <w:rPr>
          <w:rFonts w:asciiTheme="minorHAnsi" w:eastAsiaTheme="minorHAnsi" w:hAnsiTheme="minorHAnsi" w:cs="Helvetica"/>
          <w:i/>
          <w:sz w:val="22"/>
          <w:szCs w:val="22"/>
          <w:lang w:bidi="ar-SA"/>
        </w:rPr>
        <w:t xml:space="preserve">of € </w:t>
      </w:r>
      <w:r w:rsidR="004977A9">
        <w:rPr>
          <w:rFonts w:asciiTheme="minorHAnsi" w:eastAsiaTheme="minorHAnsi" w:hAnsiTheme="minorHAnsi" w:cs="Helvetica"/>
          <w:i/>
          <w:sz w:val="22"/>
          <w:szCs w:val="22"/>
          <w:lang w:bidi="ar-SA"/>
        </w:rPr>
        <w:t xml:space="preserve">331.380,- </w:t>
      </w:r>
      <w:r w:rsidR="004977A9" w:rsidRPr="004977A9">
        <w:rPr>
          <w:rFonts w:asciiTheme="minorHAnsi" w:eastAsiaTheme="minorHAnsi" w:hAnsiTheme="minorHAnsi" w:cs="Helvetica"/>
          <w:i/>
          <w:sz w:val="22"/>
          <w:szCs w:val="22"/>
          <w:lang w:bidi="ar-SA"/>
        </w:rPr>
        <w:t>volgens  berekening</w:t>
      </w:r>
      <w:r w:rsidR="00930AEC">
        <w:rPr>
          <w:rFonts w:asciiTheme="minorHAnsi" w:eastAsiaTheme="minorHAnsi" w:hAnsiTheme="minorHAnsi" w:cs="Helvetica"/>
          <w:i/>
          <w:sz w:val="22"/>
          <w:szCs w:val="22"/>
          <w:lang w:bidi="ar-SA"/>
        </w:rPr>
        <w:t xml:space="preserve"> gemeente</w:t>
      </w:r>
      <w:r w:rsidR="004977A9">
        <w:rPr>
          <w:rFonts w:asciiTheme="minorHAnsi" w:eastAsiaTheme="minorHAnsi" w:hAnsiTheme="minorHAnsi" w:cs="Helvetica"/>
          <w:sz w:val="22"/>
          <w:szCs w:val="22"/>
          <w:lang w:bidi="ar-SA"/>
        </w:rPr>
        <w:t xml:space="preserve">) </w:t>
      </w:r>
      <w:r>
        <w:rPr>
          <w:rFonts w:asciiTheme="minorHAnsi" w:eastAsiaTheme="minorHAnsi" w:hAnsiTheme="minorHAnsi" w:cs="Helvetica"/>
          <w:sz w:val="22"/>
          <w:szCs w:val="22"/>
          <w:lang w:bidi="ar-SA"/>
        </w:rPr>
        <w:t>per jaar, welke vanaf 2017 jaarlijks geïndexeerd wordt met de indexatie van de september circulaire.</w:t>
      </w:r>
    </w:p>
    <w:p w:rsidR="0024574E" w:rsidRDefault="00D06FA4" w:rsidP="00D06FA4">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In 2016 heeft Sport.Gouda via</w:t>
      </w:r>
      <w:r w:rsidR="00365538">
        <w:rPr>
          <w:rFonts w:asciiTheme="minorHAnsi" w:eastAsiaTheme="minorHAnsi" w:hAnsiTheme="minorHAnsi" w:cs="Helvetica"/>
          <w:sz w:val="22"/>
          <w:szCs w:val="22"/>
          <w:lang w:bidi="ar-SA"/>
        </w:rPr>
        <w:t xml:space="preserve"> een</w:t>
      </w:r>
      <w:r>
        <w:rPr>
          <w:rFonts w:asciiTheme="minorHAnsi" w:eastAsiaTheme="minorHAnsi" w:hAnsiTheme="minorHAnsi" w:cs="Helvetica"/>
          <w:sz w:val="22"/>
          <w:szCs w:val="22"/>
          <w:lang w:bidi="ar-SA"/>
        </w:rPr>
        <w:t xml:space="preserve"> meerjarige onderhoudsplanning</w:t>
      </w:r>
      <w:r w:rsidR="0005317B">
        <w:rPr>
          <w:rFonts w:asciiTheme="minorHAnsi" w:eastAsiaTheme="minorHAnsi" w:hAnsiTheme="minorHAnsi" w:cs="Helvetica"/>
          <w:sz w:val="22"/>
          <w:szCs w:val="22"/>
          <w:lang w:bidi="ar-SA"/>
        </w:rPr>
        <w:t xml:space="preserve"> overgelegd, waarin al het onderhoud van de accommodaties in is opgenomen. Hierbij is </w:t>
      </w:r>
      <w:r>
        <w:rPr>
          <w:rFonts w:asciiTheme="minorHAnsi" w:eastAsiaTheme="minorHAnsi" w:hAnsiTheme="minorHAnsi" w:cs="Helvetica"/>
          <w:sz w:val="22"/>
          <w:szCs w:val="22"/>
          <w:lang w:bidi="ar-SA"/>
        </w:rPr>
        <w:t xml:space="preserve">in beeld gebracht </w:t>
      </w:r>
      <w:r w:rsidR="00365538">
        <w:rPr>
          <w:rFonts w:asciiTheme="minorHAnsi" w:eastAsiaTheme="minorHAnsi" w:hAnsiTheme="minorHAnsi" w:cs="Helvetica"/>
          <w:sz w:val="22"/>
          <w:szCs w:val="22"/>
          <w:lang w:bidi="ar-SA"/>
        </w:rPr>
        <w:t xml:space="preserve">dat de gemiddelde jaarlijkse structurele lasten voor het onderhoud van deze </w:t>
      </w:r>
      <w:r w:rsidR="00A4246E">
        <w:rPr>
          <w:rFonts w:asciiTheme="minorHAnsi" w:eastAsiaTheme="minorHAnsi" w:hAnsiTheme="minorHAnsi" w:cs="Helvetica"/>
          <w:sz w:val="22"/>
          <w:szCs w:val="22"/>
          <w:lang w:bidi="ar-SA"/>
        </w:rPr>
        <w:t>gym- en sport</w:t>
      </w:r>
      <w:r w:rsidR="00365538">
        <w:rPr>
          <w:rFonts w:asciiTheme="minorHAnsi" w:eastAsiaTheme="minorHAnsi" w:hAnsiTheme="minorHAnsi" w:cs="Helvetica"/>
          <w:sz w:val="22"/>
          <w:szCs w:val="22"/>
          <w:lang w:bidi="ar-SA"/>
        </w:rPr>
        <w:t xml:space="preserve">zalen ruim </w:t>
      </w:r>
    </w:p>
    <w:p w:rsidR="00D06FA4" w:rsidRDefault="00365538" w:rsidP="00D06FA4">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€ 517.000,-</w:t>
      </w:r>
      <w:r w:rsidR="00B9655D">
        <w:rPr>
          <w:rStyle w:val="Voetnootmarkering"/>
          <w:rFonts w:asciiTheme="minorHAnsi" w:eastAsiaTheme="minorHAnsi" w:hAnsiTheme="minorHAnsi" w:cs="Helvetica"/>
          <w:sz w:val="22"/>
          <w:szCs w:val="22"/>
          <w:lang w:bidi="ar-SA"/>
        </w:rPr>
        <w:footnoteReference w:id="2"/>
      </w:r>
      <w:r w:rsidR="00B9655D">
        <w:rPr>
          <w:rFonts w:asciiTheme="minorHAnsi" w:eastAsiaTheme="minorHAnsi" w:hAnsiTheme="minorHAnsi" w:cs="Helvetica"/>
          <w:sz w:val="22"/>
          <w:szCs w:val="22"/>
          <w:lang w:bidi="ar-SA"/>
        </w:rPr>
        <w:t xml:space="preserve"> is</w:t>
      </w:r>
      <w:r>
        <w:rPr>
          <w:rFonts w:asciiTheme="minorHAnsi" w:eastAsiaTheme="minorHAnsi" w:hAnsiTheme="minorHAnsi" w:cs="Helvetica"/>
          <w:sz w:val="22"/>
          <w:szCs w:val="22"/>
          <w:lang w:bidi="ar-SA"/>
        </w:rPr>
        <w:t xml:space="preserve">.  </w:t>
      </w:r>
    </w:p>
    <w:p w:rsidR="0005317B" w:rsidRDefault="0005317B" w:rsidP="0067778B">
      <w:pPr>
        <w:autoSpaceDE w:val="0"/>
        <w:autoSpaceDN w:val="0"/>
        <w:adjustRightInd w:val="0"/>
        <w:rPr>
          <w:rFonts w:asciiTheme="minorHAnsi" w:eastAsiaTheme="minorHAnsi" w:hAnsiTheme="minorHAnsi" w:cs="Helvetica"/>
          <w:sz w:val="22"/>
          <w:szCs w:val="22"/>
          <w:lang w:bidi="ar-SA"/>
        </w:rPr>
      </w:pPr>
    </w:p>
    <w:p w:rsidR="004E666A" w:rsidRDefault="004E666A"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Momenteel is de gemeente bezig met het opstellen van een Integraal huisvestingsplan (IHP) onderwijs. Dit plan wordt interactief met gemeente en de schoolbesturen opgesteld door het adviesbureau </w:t>
      </w:r>
      <w:proofErr w:type="spellStart"/>
      <w:r>
        <w:rPr>
          <w:rFonts w:asciiTheme="minorHAnsi" w:eastAsiaTheme="minorHAnsi" w:hAnsiTheme="minorHAnsi" w:cs="Helvetica"/>
          <w:sz w:val="22"/>
          <w:szCs w:val="22"/>
          <w:lang w:bidi="ar-SA"/>
        </w:rPr>
        <w:t>Hevo</w:t>
      </w:r>
      <w:proofErr w:type="spellEnd"/>
      <w:r>
        <w:rPr>
          <w:rFonts w:asciiTheme="minorHAnsi" w:eastAsiaTheme="minorHAnsi" w:hAnsiTheme="minorHAnsi" w:cs="Helvetica"/>
          <w:sz w:val="22"/>
          <w:szCs w:val="22"/>
          <w:lang w:bidi="ar-SA"/>
        </w:rPr>
        <w:t>. In het IHP worden ook de gymzalen</w:t>
      </w:r>
      <w:r w:rsidR="00B20E58">
        <w:rPr>
          <w:rFonts w:asciiTheme="minorHAnsi" w:eastAsiaTheme="minorHAnsi" w:hAnsiTheme="minorHAnsi" w:cs="Helvetica"/>
          <w:sz w:val="22"/>
          <w:szCs w:val="22"/>
          <w:lang w:bidi="ar-SA"/>
        </w:rPr>
        <w:t xml:space="preserve"> </w:t>
      </w:r>
      <w:r w:rsidR="00B91DA4">
        <w:rPr>
          <w:rFonts w:asciiTheme="minorHAnsi" w:eastAsiaTheme="minorHAnsi" w:hAnsiTheme="minorHAnsi" w:cs="Helvetica"/>
          <w:sz w:val="22"/>
          <w:szCs w:val="22"/>
          <w:lang w:bidi="ar-SA"/>
        </w:rPr>
        <w:t xml:space="preserve">en sportzalen </w:t>
      </w:r>
      <w:r w:rsidR="00B20E58">
        <w:rPr>
          <w:rFonts w:asciiTheme="minorHAnsi" w:eastAsiaTheme="minorHAnsi" w:hAnsiTheme="minorHAnsi" w:cs="Helvetica"/>
          <w:sz w:val="22"/>
          <w:szCs w:val="22"/>
          <w:lang w:bidi="ar-SA"/>
        </w:rPr>
        <w:t xml:space="preserve">betrokken en zal per </w:t>
      </w:r>
      <w:r w:rsidR="00B91DA4">
        <w:rPr>
          <w:rFonts w:asciiTheme="minorHAnsi" w:eastAsiaTheme="minorHAnsi" w:hAnsiTheme="minorHAnsi" w:cs="Helvetica"/>
          <w:sz w:val="22"/>
          <w:szCs w:val="22"/>
          <w:lang w:bidi="ar-SA"/>
        </w:rPr>
        <w:t>z</w:t>
      </w:r>
      <w:r w:rsidR="00B20E58">
        <w:rPr>
          <w:rFonts w:asciiTheme="minorHAnsi" w:eastAsiaTheme="minorHAnsi" w:hAnsiTheme="minorHAnsi" w:cs="Helvetica"/>
          <w:sz w:val="22"/>
          <w:szCs w:val="22"/>
          <w:lang w:bidi="ar-SA"/>
        </w:rPr>
        <w:t xml:space="preserve">aal een schouw uitgevoerd worden op het onderhoud, de bezetting door het onderwijs, de noodzakelijke onderhoudswerkzaamheden en daaraan gerelateerd de toekomstverwachting c.q. noodzakelijke investeringen voor deze </w:t>
      </w:r>
      <w:r w:rsidR="00B91DA4">
        <w:rPr>
          <w:rFonts w:asciiTheme="minorHAnsi" w:eastAsiaTheme="minorHAnsi" w:hAnsiTheme="minorHAnsi" w:cs="Helvetica"/>
          <w:sz w:val="22"/>
          <w:szCs w:val="22"/>
          <w:lang w:bidi="ar-SA"/>
        </w:rPr>
        <w:t xml:space="preserve">betreffende </w:t>
      </w:r>
      <w:r w:rsidR="00B20E58">
        <w:rPr>
          <w:rFonts w:asciiTheme="minorHAnsi" w:eastAsiaTheme="minorHAnsi" w:hAnsiTheme="minorHAnsi" w:cs="Helvetica"/>
          <w:sz w:val="22"/>
          <w:szCs w:val="22"/>
          <w:lang w:bidi="ar-SA"/>
        </w:rPr>
        <w:t xml:space="preserve">zaal. </w:t>
      </w:r>
      <w:r w:rsidR="00B91DA4">
        <w:rPr>
          <w:rFonts w:asciiTheme="minorHAnsi" w:eastAsiaTheme="minorHAnsi" w:hAnsiTheme="minorHAnsi" w:cs="Helvetica"/>
          <w:sz w:val="22"/>
          <w:szCs w:val="22"/>
          <w:lang w:bidi="ar-SA"/>
        </w:rPr>
        <w:t>Eventuele vervangende nieuwbouw zal onderdeel zijn van het IHP.</w:t>
      </w:r>
    </w:p>
    <w:p w:rsidR="00365538" w:rsidRDefault="00365538"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Met betrekking tot het onderhoud van de gymzalen en sportzalen zal er</w:t>
      </w:r>
      <w:r w:rsidR="00F23A73">
        <w:rPr>
          <w:rFonts w:asciiTheme="minorHAnsi" w:eastAsiaTheme="minorHAnsi" w:hAnsiTheme="minorHAnsi" w:cs="Helvetica"/>
          <w:sz w:val="22"/>
          <w:szCs w:val="22"/>
          <w:lang w:bidi="ar-SA"/>
        </w:rPr>
        <w:t xml:space="preserve"> nu </w:t>
      </w:r>
      <w:r>
        <w:rPr>
          <w:rFonts w:asciiTheme="minorHAnsi" w:eastAsiaTheme="minorHAnsi" w:hAnsiTheme="minorHAnsi" w:cs="Helvetica"/>
          <w:sz w:val="22"/>
          <w:szCs w:val="22"/>
          <w:lang w:bidi="ar-SA"/>
        </w:rPr>
        <w:t>geen verdere actie worden ondernomen. Een oplossingsrichting zal onderdeel zijn van het IHP.</w:t>
      </w:r>
    </w:p>
    <w:p w:rsidR="006D4F75" w:rsidRDefault="006D4F75" w:rsidP="00D06FA4">
      <w:pPr>
        <w:autoSpaceDE w:val="0"/>
        <w:autoSpaceDN w:val="0"/>
        <w:adjustRightInd w:val="0"/>
        <w:rPr>
          <w:rFonts w:asciiTheme="minorHAnsi" w:eastAsiaTheme="minorHAnsi" w:hAnsiTheme="minorHAnsi" w:cs="Helvetica"/>
          <w:sz w:val="22"/>
          <w:szCs w:val="22"/>
          <w:lang w:bidi="ar-SA"/>
        </w:rPr>
      </w:pPr>
    </w:p>
    <w:p w:rsidR="00B91DA4" w:rsidRPr="00B9655D" w:rsidRDefault="00B91DA4" w:rsidP="0067778B">
      <w:pPr>
        <w:autoSpaceDE w:val="0"/>
        <w:autoSpaceDN w:val="0"/>
        <w:adjustRightInd w:val="0"/>
        <w:rPr>
          <w:rFonts w:asciiTheme="minorHAnsi" w:eastAsiaTheme="minorHAnsi" w:hAnsiTheme="minorHAnsi" w:cs="Helvetica"/>
          <w:i/>
          <w:sz w:val="22"/>
          <w:szCs w:val="22"/>
          <w:lang w:bidi="ar-SA"/>
        </w:rPr>
      </w:pPr>
      <w:r w:rsidRPr="00B9655D">
        <w:rPr>
          <w:rFonts w:asciiTheme="minorHAnsi" w:eastAsiaTheme="minorHAnsi" w:hAnsiTheme="minorHAnsi" w:cs="Helvetica"/>
          <w:i/>
          <w:sz w:val="22"/>
          <w:szCs w:val="22"/>
          <w:lang w:bidi="ar-SA"/>
        </w:rPr>
        <w:t>De sporthallen de Zebra en de</w:t>
      </w:r>
      <w:r w:rsidR="006D4F75" w:rsidRPr="00B9655D">
        <w:rPr>
          <w:rFonts w:asciiTheme="minorHAnsi" w:eastAsiaTheme="minorHAnsi" w:hAnsiTheme="minorHAnsi" w:cs="Helvetica"/>
          <w:i/>
          <w:sz w:val="22"/>
          <w:szCs w:val="22"/>
          <w:lang w:bidi="ar-SA"/>
        </w:rPr>
        <w:t xml:space="preserve"> M</w:t>
      </w:r>
      <w:r w:rsidRPr="00B9655D">
        <w:rPr>
          <w:rFonts w:asciiTheme="minorHAnsi" w:eastAsiaTheme="minorHAnsi" w:hAnsiTheme="minorHAnsi" w:cs="Helvetica"/>
          <w:i/>
          <w:sz w:val="22"/>
          <w:szCs w:val="22"/>
          <w:lang w:bidi="ar-SA"/>
        </w:rPr>
        <w:t>ammoet</w:t>
      </w:r>
    </w:p>
    <w:p w:rsidR="001656D6" w:rsidRDefault="001656D6"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De beide sporthallen worden onderhouden op onderhouds</w:t>
      </w:r>
      <w:r w:rsidR="00F23A73">
        <w:rPr>
          <w:rFonts w:asciiTheme="minorHAnsi" w:eastAsiaTheme="minorHAnsi" w:hAnsiTheme="minorHAnsi" w:cs="Helvetica"/>
          <w:sz w:val="22"/>
          <w:szCs w:val="22"/>
          <w:lang w:bidi="ar-SA"/>
        </w:rPr>
        <w:t xml:space="preserve">niveau </w:t>
      </w:r>
      <w:r>
        <w:rPr>
          <w:rFonts w:asciiTheme="minorHAnsi" w:eastAsiaTheme="minorHAnsi" w:hAnsiTheme="minorHAnsi" w:cs="Helvetica"/>
          <w:sz w:val="22"/>
          <w:szCs w:val="22"/>
          <w:lang w:bidi="ar-SA"/>
        </w:rPr>
        <w:t xml:space="preserve">conditie 2; dit betekent een Goed onderhoudsniveau.  </w:t>
      </w:r>
    </w:p>
    <w:p w:rsidR="00B9655D" w:rsidRDefault="001656D6"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De gemeentelijke bijdrage voor het onderhoud aan deze hallen is jaarlijks  </w:t>
      </w:r>
      <w:r w:rsidR="00B9655D">
        <w:rPr>
          <w:rFonts w:asciiTheme="minorHAnsi" w:eastAsiaTheme="minorHAnsi" w:hAnsiTheme="minorHAnsi" w:cs="Helvetica"/>
          <w:sz w:val="22"/>
          <w:szCs w:val="22"/>
          <w:lang w:bidi="ar-SA"/>
        </w:rPr>
        <w:t xml:space="preserve">€ 285.000,- </w:t>
      </w:r>
    </w:p>
    <w:p w:rsidR="00365538" w:rsidRDefault="00B9655D"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Uit de opgestelde MOP blijkt dat de gemiddelde jaarlijkse onderhoudslasten bijna € 388.000,- te zijn.   </w:t>
      </w:r>
    </w:p>
    <w:p w:rsidR="00AA5F6A" w:rsidRDefault="00AA5F6A"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Volgens </w:t>
      </w:r>
      <w:r w:rsidR="00FD283E">
        <w:rPr>
          <w:rFonts w:asciiTheme="minorHAnsi" w:eastAsiaTheme="minorHAnsi" w:hAnsiTheme="minorHAnsi" w:cs="Helvetica"/>
          <w:sz w:val="22"/>
          <w:szCs w:val="22"/>
          <w:lang w:bidi="ar-SA"/>
        </w:rPr>
        <w:t>de</w:t>
      </w:r>
      <w:r>
        <w:rPr>
          <w:rFonts w:asciiTheme="minorHAnsi" w:eastAsiaTheme="minorHAnsi" w:hAnsiTheme="minorHAnsi" w:cs="Helvetica"/>
          <w:sz w:val="22"/>
          <w:szCs w:val="22"/>
          <w:lang w:bidi="ar-SA"/>
        </w:rPr>
        <w:t xml:space="preserve"> huurcontract</w:t>
      </w:r>
      <w:r w:rsidR="00FD283E">
        <w:rPr>
          <w:rFonts w:asciiTheme="minorHAnsi" w:eastAsiaTheme="minorHAnsi" w:hAnsiTheme="minorHAnsi" w:cs="Helvetica"/>
          <w:sz w:val="22"/>
          <w:szCs w:val="22"/>
          <w:lang w:bidi="ar-SA"/>
        </w:rPr>
        <w:t>en</w:t>
      </w:r>
      <w:r>
        <w:rPr>
          <w:rFonts w:asciiTheme="minorHAnsi" w:eastAsiaTheme="minorHAnsi" w:hAnsiTheme="minorHAnsi" w:cs="Helvetica"/>
          <w:sz w:val="22"/>
          <w:szCs w:val="22"/>
          <w:lang w:bidi="ar-SA"/>
        </w:rPr>
        <w:t xml:space="preserve"> voor </w:t>
      </w:r>
      <w:r w:rsidR="00FD283E">
        <w:rPr>
          <w:rFonts w:asciiTheme="minorHAnsi" w:eastAsiaTheme="minorHAnsi" w:hAnsiTheme="minorHAnsi" w:cs="Helvetica"/>
          <w:sz w:val="22"/>
          <w:szCs w:val="22"/>
          <w:lang w:bidi="ar-SA"/>
        </w:rPr>
        <w:t>bei</w:t>
      </w:r>
      <w:r>
        <w:rPr>
          <w:rFonts w:asciiTheme="minorHAnsi" w:eastAsiaTheme="minorHAnsi" w:hAnsiTheme="minorHAnsi" w:cs="Helvetica"/>
          <w:sz w:val="22"/>
          <w:szCs w:val="22"/>
          <w:lang w:bidi="ar-SA"/>
        </w:rPr>
        <w:t>de</w:t>
      </w:r>
      <w:r w:rsidR="00FD283E">
        <w:rPr>
          <w:rFonts w:asciiTheme="minorHAnsi" w:eastAsiaTheme="minorHAnsi" w:hAnsiTheme="minorHAnsi" w:cs="Helvetica"/>
          <w:sz w:val="22"/>
          <w:szCs w:val="22"/>
          <w:lang w:bidi="ar-SA"/>
        </w:rPr>
        <w:t xml:space="preserve"> hallen</w:t>
      </w:r>
      <w:r>
        <w:rPr>
          <w:rFonts w:asciiTheme="minorHAnsi" w:eastAsiaTheme="minorHAnsi" w:hAnsiTheme="minorHAnsi" w:cs="Helvetica"/>
          <w:sz w:val="22"/>
          <w:szCs w:val="22"/>
          <w:lang w:bidi="ar-SA"/>
        </w:rPr>
        <w:t xml:space="preserve"> </w:t>
      </w:r>
      <w:r w:rsidR="00FD283E">
        <w:rPr>
          <w:rFonts w:asciiTheme="minorHAnsi" w:eastAsiaTheme="minorHAnsi" w:hAnsiTheme="minorHAnsi" w:cs="Helvetica"/>
          <w:sz w:val="22"/>
          <w:szCs w:val="22"/>
          <w:lang w:bidi="ar-SA"/>
        </w:rPr>
        <w:t xml:space="preserve">(artikel 8.3) </w:t>
      </w:r>
      <w:r>
        <w:rPr>
          <w:rFonts w:asciiTheme="minorHAnsi" w:eastAsiaTheme="minorHAnsi" w:hAnsiTheme="minorHAnsi" w:cs="Helvetica"/>
          <w:sz w:val="22"/>
          <w:szCs w:val="22"/>
          <w:lang w:bidi="ar-SA"/>
        </w:rPr>
        <w:t>is Sport.Gouda verantwoo</w:t>
      </w:r>
      <w:r w:rsidR="00FD283E">
        <w:rPr>
          <w:rFonts w:asciiTheme="minorHAnsi" w:eastAsiaTheme="minorHAnsi" w:hAnsiTheme="minorHAnsi" w:cs="Helvetica"/>
          <w:sz w:val="22"/>
          <w:szCs w:val="22"/>
          <w:lang w:bidi="ar-SA"/>
        </w:rPr>
        <w:t>rdelijk voor al het onderhoud (h</w:t>
      </w:r>
      <w:r>
        <w:rPr>
          <w:rFonts w:asciiTheme="minorHAnsi" w:eastAsiaTheme="minorHAnsi" w:hAnsiTheme="minorHAnsi" w:cs="Helvetica"/>
          <w:sz w:val="22"/>
          <w:szCs w:val="22"/>
          <w:lang w:bidi="ar-SA"/>
        </w:rPr>
        <w:t>uurders- en verhuurder</w:t>
      </w:r>
      <w:r w:rsidR="00FD283E">
        <w:rPr>
          <w:rFonts w:asciiTheme="minorHAnsi" w:eastAsiaTheme="minorHAnsi" w:hAnsiTheme="minorHAnsi" w:cs="Helvetica"/>
          <w:sz w:val="22"/>
          <w:szCs w:val="22"/>
          <w:lang w:bidi="ar-SA"/>
        </w:rPr>
        <w:t>s</w:t>
      </w:r>
      <w:r>
        <w:rPr>
          <w:rFonts w:asciiTheme="minorHAnsi" w:eastAsiaTheme="minorHAnsi" w:hAnsiTheme="minorHAnsi" w:cs="Helvetica"/>
          <w:sz w:val="22"/>
          <w:szCs w:val="22"/>
          <w:lang w:bidi="ar-SA"/>
        </w:rPr>
        <w:t>onderhoud) voor de hal</w:t>
      </w:r>
      <w:r w:rsidR="00FD283E">
        <w:rPr>
          <w:rFonts w:asciiTheme="minorHAnsi" w:eastAsiaTheme="minorHAnsi" w:hAnsiTheme="minorHAnsi" w:cs="Helvetica"/>
          <w:sz w:val="22"/>
          <w:szCs w:val="22"/>
          <w:lang w:bidi="ar-SA"/>
        </w:rPr>
        <w:t>len</w:t>
      </w:r>
      <w:r>
        <w:rPr>
          <w:rFonts w:asciiTheme="minorHAnsi" w:eastAsiaTheme="minorHAnsi" w:hAnsiTheme="minorHAnsi" w:cs="Helvetica"/>
          <w:sz w:val="22"/>
          <w:szCs w:val="22"/>
          <w:lang w:bidi="ar-SA"/>
        </w:rPr>
        <w:t>.</w:t>
      </w:r>
      <w:r w:rsidR="00FD283E">
        <w:rPr>
          <w:rFonts w:asciiTheme="minorHAnsi" w:eastAsiaTheme="minorHAnsi" w:hAnsiTheme="minorHAnsi" w:cs="Helvetica"/>
          <w:sz w:val="22"/>
          <w:szCs w:val="22"/>
          <w:lang w:bidi="ar-SA"/>
        </w:rPr>
        <w:t xml:space="preserve"> </w:t>
      </w:r>
    </w:p>
    <w:p w:rsidR="00C27211" w:rsidRDefault="00C27211" w:rsidP="00C27211">
      <w:pPr>
        <w:autoSpaceDE w:val="0"/>
        <w:autoSpaceDN w:val="0"/>
        <w:adjustRightInd w:val="0"/>
        <w:rPr>
          <w:rFonts w:asciiTheme="minorHAnsi" w:eastAsiaTheme="minorHAnsi" w:hAnsiTheme="minorHAnsi" w:cs="Helvetica"/>
          <w:sz w:val="22"/>
          <w:szCs w:val="22"/>
          <w:lang w:bidi="ar-SA"/>
        </w:rPr>
      </w:pPr>
    </w:p>
    <w:p w:rsidR="00C27211" w:rsidRDefault="00C27211" w:rsidP="00C27211">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Zowel voor de gymzalen als ook voor de sportzalen is geen (ver)nieuwbouw investeringsbudget in de gemeentelijke meerjaren begroting opgenomen.</w:t>
      </w:r>
    </w:p>
    <w:p w:rsidR="00485635" w:rsidRDefault="00485635" w:rsidP="00C27211">
      <w:pPr>
        <w:autoSpaceDE w:val="0"/>
        <w:autoSpaceDN w:val="0"/>
        <w:adjustRightInd w:val="0"/>
        <w:rPr>
          <w:rFonts w:asciiTheme="minorHAnsi" w:eastAsiaTheme="minorHAnsi" w:hAnsiTheme="minorHAnsi" w:cs="Helvetica"/>
          <w:sz w:val="22"/>
          <w:szCs w:val="22"/>
          <w:lang w:bidi="ar-SA"/>
        </w:rPr>
      </w:pPr>
    </w:p>
    <w:p w:rsidR="00485635" w:rsidRDefault="00485635" w:rsidP="00C27211">
      <w:pPr>
        <w:autoSpaceDE w:val="0"/>
        <w:autoSpaceDN w:val="0"/>
        <w:adjustRightInd w:val="0"/>
        <w:rPr>
          <w:rFonts w:asciiTheme="minorHAnsi" w:eastAsiaTheme="minorHAnsi" w:hAnsiTheme="minorHAnsi" w:cs="Helvetica"/>
          <w:sz w:val="22"/>
          <w:szCs w:val="22"/>
          <w:lang w:bidi="ar-SA"/>
        </w:rPr>
      </w:pPr>
    </w:p>
    <w:p w:rsidR="00B9655D" w:rsidRPr="00CA4E68" w:rsidRDefault="00CA4E68" w:rsidP="0067778B">
      <w:pPr>
        <w:autoSpaceDE w:val="0"/>
        <w:autoSpaceDN w:val="0"/>
        <w:adjustRightInd w:val="0"/>
        <w:rPr>
          <w:rFonts w:asciiTheme="minorHAnsi" w:eastAsiaTheme="minorHAnsi" w:hAnsiTheme="minorHAnsi" w:cs="Helvetica"/>
          <w:i/>
          <w:sz w:val="22"/>
          <w:szCs w:val="22"/>
          <w:lang w:bidi="ar-SA"/>
        </w:rPr>
      </w:pPr>
      <w:r w:rsidRPr="00CA4E68">
        <w:rPr>
          <w:rFonts w:asciiTheme="minorHAnsi" w:eastAsiaTheme="minorHAnsi" w:hAnsiTheme="minorHAnsi" w:cs="Helvetica"/>
          <w:i/>
          <w:sz w:val="22"/>
          <w:szCs w:val="22"/>
          <w:lang w:bidi="ar-SA"/>
        </w:rPr>
        <w:t xml:space="preserve">Het </w:t>
      </w:r>
      <w:proofErr w:type="spellStart"/>
      <w:r w:rsidRPr="00CA4E68">
        <w:rPr>
          <w:rFonts w:asciiTheme="minorHAnsi" w:eastAsiaTheme="minorHAnsi" w:hAnsiTheme="minorHAnsi" w:cs="Helvetica"/>
          <w:i/>
          <w:sz w:val="22"/>
          <w:szCs w:val="22"/>
          <w:lang w:bidi="ar-SA"/>
        </w:rPr>
        <w:t>Groenhovenbad</w:t>
      </w:r>
      <w:proofErr w:type="spellEnd"/>
    </w:p>
    <w:p w:rsidR="00CA4E68" w:rsidRDefault="00CA4E68"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Het </w:t>
      </w:r>
      <w:proofErr w:type="spellStart"/>
      <w:r>
        <w:rPr>
          <w:rFonts w:asciiTheme="minorHAnsi" w:eastAsiaTheme="minorHAnsi" w:hAnsiTheme="minorHAnsi" w:cs="Helvetica"/>
          <w:sz w:val="22"/>
          <w:szCs w:val="22"/>
          <w:lang w:bidi="ar-SA"/>
        </w:rPr>
        <w:t>Groenhovenbad</w:t>
      </w:r>
      <w:proofErr w:type="spellEnd"/>
      <w:r>
        <w:rPr>
          <w:rFonts w:asciiTheme="minorHAnsi" w:eastAsiaTheme="minorHAnsi" w:hAnsiTheme="minorHAnsi" w:cs="Helvetica"/>
          <w:sz w:val="22"/>
          <w:szCs w:val="22"/>
          <w:lang w:bidi="ar-SA"/>
        </w:rPr>
        <w:t xml:space="preserve"> is in 2013 in gebruik genomen. Ook het zwembad wordt onderhouden op een onderhoudsniveau conditie 2. </w:t>
      </w:r>
    </w:p>
    <w:p w:rsidR="008477F3" w:rsidRDefault="00CA4E68"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De structurele bijdrage vanuit de gemeente voor het onderhoud aan dit bad </w:t>
      </w:r>
      <w:r w:rsidRPr="00471A16">
        <w:rPr>
          <w:rFonts w:asciiTheme="minorHAnsi" w:eastAsiaTheme="minorHAnsi" w:hAnsiTheme="minorHAnsi" w:cs="Helvetica"/>
          <w:sz w:val="22"/>
          <w:szCs w:val="22"/>
          <w:u w:val="single"/>
          <w:lang w:bidi="ar-SA"/>
        </w:rPr>
        <w:t xml:space="preserve">is </w:t>
      </w:r>
      <w:r w:rsidR="008477F3" w:rsidRPr="00471A16">
        <w:rPr>
          <w:rFonts w:asciiTheme="minorHAnsi" w:eastAsiaTheme="minorHAnsi" w:hAnsiTheme="minorHAnsi" w:cs="Helvetica"/>
          <w:sz w:val="22"/>
          <w:szCs w:val="22"/>
          <w:u w:val="single"/>
          <w:lang w:bidi="ar-SA"/>
        </w:rPr>
        <w:t>volgens Sport.Gouda</w:t>
      </w:r>
      <w:r w:rsidR="008477F3">
        <w:rPr>
          <w:rFonts w:asciiTheme="minorHAnsi" w:eastAsiaTheme="minorHAnsi" w:hAnsiTheme="minorHAnsi" w:cs="Helvetica"/>
          <w:sz w:val="22"/>
          <w:szCs w:val="22"/>
          <w:lang w:bidi="ar-SA"/>
        </w:rPr>
        <w:t xml:space="preserve"> </w:t>
      </w:r>
    </w:p>
    <w:p w:rsidR="00B91DA4" w:rsidRDefault="00CA4E68" w:rsidP="008477F3">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€ 238.500,-</w:t>
      </w:r>
      <w:r w:rsidR="0059267D">
        <w:rPr>
          <w:rFonts w:asciiTheme="minorHAnsi" w:eastAsiaTheme="minorHAnsi" w:hAnsiTheme="minorHAnsi" w:cs="Helvetica"/>
          <w:color w:val="FF0000"/>
          <w:sz w:val="22"/>
          <w:szCs w:val="22"/>
          <w:lang w:bidi="ar-SA"/>
        </w:rPr>
        <w:t xml:space="preserve"> </w:t>
      </w:r>
      <w:r w:rsidR="00471A16" w:rsidRPr="00471A16">
        <w:rPr>
          <w:rFonts w:asciiTheme="minorHAnsi" w:eastAsiaTheme="minorHAnsi" w:hAnsiTheme="minorHAnsi" w:cs="Helvetica"/>
          <w:sz w:val="22"/>
          <w:szCs w:val="22"/>
          <w:lang w:bidi="ar-SA"/>
        </w:rPr>
        <w:t xml:space="preserve">dit lijkt in strijd met het huurcontract waarin is opgenomen: </w:t>
      </w:r>
      <w:r w:rsidR="00471A16" w:rsidRPr="00471A16">
        <w:rPr>
          <w:rFonts w:asciiTheme="minorHAnsi" w:eastAsiaTheme="minorHAnsi" w:hAnsiTheme="minorHAnsi" w:cs="Helvetica"/>
          <w:i/>
          <w:sz w:val="22"/>
          <w:szCs w:val="22"/>
          <w:lang w:bidi="ar-SA"/>
        </w:rPr>
        <w:t>D</w:t>
      </w:r>
      <w:r w:rsidR="008477F3" w:rsidRPr="00471A16">
        <w:rPr>
          <w:rFonts w:asciiTheme="minorHAnsi" w:eastAsiaTheme="minorHAnsi" w:hAnsiTheme="minorHAnsi" w:cs="Helvetica"/>
          <w:i/>
          <w:sz w:val="22"/>
          <w:szCs w:val="22"/>
          <w:lang w:bidi="ar-SA"/>
        </w:rPr>
        <w:t>e eerste tien (10)jaar is er in de meerjarenbegroting van de gemeente Gouda geen budget opgenomen voo</w:t>
      </w:r>
      <w:r w:rsidR="00471A16">
        <w:rPr>
          <w:rFonts w:asciiTheme="minorHAnsi" w:eastAsiaTheme="minorHAnsi" w:hAnsiTheme="minorHAnsi" w:cs="Helvetica"/>
          <w:i/>
          <w:sz w:val="22"/>
          <w:szCs w:val="22"/>
          <w:lang w:bidi="ar-SA"/>
        </w:rPr>
        <w:t>r planmatig -cyclisch onderhoud</w:t>
      </w:r>
      <w:r w:rsidR="008477F3">
        <w:rPr>
          <w:rFonts w:asciiTheme="minorHAnsi" w:eastAsiaTheme="minorHAnsi" w:hAnsiTheme="minorHAnsi" w:cs="Helvetica"/>
          <w:color w:val="FF0000"/>
          <w:sz w:val="22"/>
          <w:szCs w:val="22"/>
          <w:lang w:bidi="ar-SA"/>
        </w:rPr>
        <w:t xml:space="preserve"> </w:t>
      </w:r>
      <w:r w:rsidR="004E297F">
        <w:rPr>
          <w:rFonts w:asciiTheme="minorHAnsi" w:eastAsiaTheme="minorHAnsi" w:hAnsiTheme="minorHAnsi" w:cs="Helvetica"/>
          <w:color w:val="FF0000"/>
          <w:sz w:val="22"/>
          <w:szCs w:val="22"/>
          <w:lang w:bidi="ar-SA"/>
        </w:rPr>
        <w:t xml:space="preserve"> &gt;&gt; onduidelijk waar dit bedrag </w:t>
      </w:r>
      <w:r w:rsidR="00A56C42">
        <w:rPr>
          <w:rFonts w:asciiTheme="minorHAnsi" w:eastAsiaTheme="minorHAnsi" w:hAnsiTheme="minorHAnsi" w:cs="Helvetica"/>
          <w:color w:val="FF0000"/>
          <w:sz w:val="22"/>
          <w:szCs w:val="22"/>
          <w:lang w:bidi="ar-SA"/>
        </w:rPr>
        <w:t xml:space="preserve">van SG </w:t>
      </w:r>
      <w:r w:rsidR="004E297F">
        <w:rPr>
          <w:rFonts w:asciiTheme="minorHAnsi" w:eastAsiaTheme="minorHAnsi" w:hAnsiTheme="minorHAnsi" w:cs="Helvetica"/>
          <w:color w:val="FF0000"/>
          <w:sz w:val="22"/>
          <w:szCs w:val="22"/>
          <w:lang w:bidi="ar-SA"/>
        </w:rPr>
        <w:t>vandaan komt</w:t>
      </w:r>
      <w:r w:rsidR="0059267D">
        <w:rPr>
          <w:rFonts w:asciiTheme="minorHAnsi" w:eastAsiaTheme="minorHAnsi" w:hAnsiTheme="minorHAnsi" w:cs="Helvetica"/>
          <w:color w:val="FF0000"/>
          <w:sz w:val="22"/>
          <w:szCs w:val="22"/>
          <w:lang w:bidi="ar-SA"/>
        </w:rPr>
        <w:t xml:space="preserve"> &lt;&lt;</w:t>
      </w:r>
      <w:r>
        <w:rPr>
          <w:rFonts w:asciiTheme="minorHAnsi" w:eastAsiaTheme="minorHAnsi" w:hAnsiTheme="minorHAnsi" w:cs="Helvetica"/>
          <w:sz w:val="22"/>
          <w:szCs w:val="22"/>
          <w:lang w:bidi="ar-SA"/>
        </w:rPr>
        <w:t>. De jaarlijkse onderhoudskosten worden in de MOP geraamd op gemiddeld bijna € 330.000,-</w:t>
      </w:r>
    </w:p>
    <w:p w:rsidR="00CA4E68" w:rsidRDefault="00CA4E68" w:rsidP="0067778B">
      <w:pPr>
        <w:autoSpaceDE w:val="0"/>
        <w:autoSpaceDN w:val="0"/>
        <w:adjustRightInd w:val="0"/>
        <w:rPr>
          <w:rFonts w:asciiTheme="minorHAnsi" w:eastAsiaTheme="minorHAnsi" w:hAnsiTheme="minorHAnsi" w:cs="Helvetica"/>
          <w:sz w:val="22"/>
          <w:szCs w:val="22"/>
          <w:lang w:bidi="ar-SA"/>
        </w:rPr>
      </w:pPr>
    </w:p>
    <w:p w:rsidR="00C27211" w:rsidRPr="0076638C" w:rsidRDefault="0076638C" w:rsidP="0067778B">
      <w:pPr>
        <w:autoSpaceDE w:val="0"/>
        <w:autoSpaceDN w:val="0"/>
        <w:adjustRightInd w:val="0"/>
        <w:rPr>
          <w:rFonts w:asciiTheme="minorHAnsi" w:eastAsiaTheme="minorHAnsi" w:hAnsiTheme="minorHAnsi" w:cs="Helvetica"/>
          <w:i/>
          <w:sz w:val="22"/>
          <w:szCs w:val="22"/>
          <w:lang w:bidi="ar-SA"/>
        </w:rPr>
      </w:pPr>
      <w:r w:rsidRPr="0076638C">
        <w:rPr>
          <w:rFonts w:asciiTheme="minorHAnsi" w:eastAsiaTheme="minorHAnsi" w:hAnsiTheme="minorHAnsi" w:cs="Helvetica"/>
          <w:i/>
          <w:sz w:val="22"/>
          <w:szCs w:val="22"/>
          <w:lang w:bidi="ar-SA"/>
        </w:rPr>
        <w:t>De sportvelden op de sportcomplexen</w:t>
      </w:r>
    </w:p>
    <w:p w:rsidR="00F23A73" w:rsidRPr="00F23A73" w:rsidRDefault="00F23A73" w:rsidP="0067778B">
      <w:pPr>
        <w:autoSpaceDE w:val="0"/>
        <w:autoSpaceDN w:val="0"/>
        <w:adjustRightInd w:val="0"/>
        <w:rPr>
          <w:rFonts w:asciiTheme="minorHAnsi" w:eastAsiaTheme="minorHAnsi" w:hAnsiTheme="minorHAnsi" w:cs="Helvetica"/>
          <w:i/>
          <w:sz w:val="22"/>
          <w:szCs w:val="22"/>
          <w:lang w:bidi="ar-SA"/>
        </w:rPr>
      </w:pPr>
      <w:r w:rsidRPr="00F23A73">
        <w:rPr>
          <w:rFonts w:asciiTheme="minorHAnsi" w:eastAsiaTheme="minorHAnsi" w:hAnsiTheme="minorHAnsi" w:cs="Helvetica"/>
          <w:i/>
          <w:sz w:val="22"/>
          <w:szCs w:val="22"/>
          <w:lang w:bidi="ar-SA"/>
        </w:rPr>
        <w:t>Dagelijks onderhoud</w:t>
      </w:r>
    </w:p>
    <w:p w:rsidR="0076638C" w:rsidRDefault="008A69EF"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Volgens opgave van Sport.Gouda is het budget voor het </w:t>
      </w:r>
      <w:r w:rsidR="00EB7BE6">
        <w:rPr>
          <w:rFonts w:asciiTheme="minorHAnsi" w:eastAsiaTheme="minorHAnsi" w:hAnsiTheme="minorHAnsi" w:cs="Helvetica"/>
          <w:sz w:val="22"/>
          <w:szCs w:val="22"/>
          <w:lang w:bidi="ar-SA"/>
        </w:rPr>
        <w:t xml:space="preserve">dagelijks </w:t>
      </w:r>
      <w:r>
        <w:rPr>
          <w:rFonts w:asciiTheme="minorHAnsi" w:eastAsiaTheme="minorHAnsi" w:hAnsiTheme="minorHAnsi" w:cs="Helvetica"/>
          <w:sz w:val="22"/>
          <w:szCs w:val="22"/>
          <w:lang w:bidi="ar-SA"/>
        </w:rPr>
        <w:t>onderhoud aan de sportvelden gelijk aan de uitgave aan het onderhoud. Dat komt omdat het</w:t>
      </w:r>
      <w:r w:rsidR="00EB7BE6">
        <w:rPr>
          <w:rFonts w:asciiTheme="minorHAnsi" w:eastAsiaTheme="minorHAnsi" w:hAnsiTheme="minorHAnsi" w:cs="Helvetica"/>
          <w:sz w:val="22"/>
          <w:szCs w:val="22"/>
          <w:lang w:bidi="ar-SA"/>
        </w:rPr>
        <w:t xml:space="preserve"> </w:t>
      </w:r>
      <w:r>
        <w:rPr>
          <w:rFonts w:asciiTheme="minorHAnsi" w:eastAsiaTheme="minorHAnsi" w:hAnsiTheme="minorHAnsi" w:cs="Helvetica"/>
          <w:sz w:val="22"/>
          <w:szCs w:val="22"/>
          <w:lang w:bidi="ar-SA"/>
        </w:rPr>
        <w:t>budget voor het onder</w:t>
      </w:r>
      <w:r w:rsidR="00EB7BE6">
        <w:rPr>
          <w:rFonts w:asciiTheme="minorHAnsi" w:eastAsiaTheme="minorHAnsi" w:hAnsiTheme="minorHAnsi" w:cs="Helvetica"/>
          <w:sz w:val="22"/>
          <w:szCs w:val="22"/>
          <w:lang w:bidi="ar-SA"/>
        </w:rPr>
        <w:t>houd aan de complexen en velden zoals opgenomen in de DVO gelijk is aan de opdrachtsom die Cyclus hanteert voor deze opdracht.</w:t>
      </w:r>
    </w:p>
    <w:p w:rsidR="00F23A73" w:rsidRPr="00F23A73" w:rsidRDefault="00A56C42" w:rsidP="0067778B">
      <w:pPr>
        <w:autoSpaceDE w:val="0"/>
        <w:autoSpaceDN w:val="0"/>
        <w:adjustRightInd w:val="0"/>
        <w:rPr>
          <w:rFonts w:asciiTheme="minorHAnsi" w:eastAsiaTheme="minorHAnsi" w:hAnsiTheme="minorHAnsi" w:cs="Helvetica"/>
          <w:i/>
          <w:sz w:val="22"/>
          <w:szCs w:val="22"/>
          <w:lang w:bidi="ar-SA"/>
        </w:rPr>
      </w:pPr>
      <w:r>
        <w:rPr>
          <w:rFonts w:asciiTheme="minorHAnsi" w:eastAsiaTheme="minorHAnsi" w:hAnsiTheme="minorHAnsi" w:cs="Helvetica"/>
          <w:i/>
          <w:sz w:val="22"/>
          <w:szCs w:val="22"/>
          <w:lang w:bidi="ar-SA"/>
        </w:rPr>
        <w:t>Groot- of v</w:t>
      </w:r>
      <w:r w:rsidR="00F23A73" w:rsidRPr="00F23A73">
        <w:rPr>
          <w:rFonts w:asciiTheme="minorHAnsi" w:eastAsiaTheme="minorHAnsi" w:hAnsiTheme="minorHAnsi" w:cs="Helvetica"/>
          <w:i/>
          <w:sz w:val="22"/>
          <w:szCs w:val="22"/>
          <w:lang w:bidi="ar-SA"/>
        </w:rPr>
        <w:t>ervangingsonderhoud</w:t>
      </w:r>
      <w:r>
        <w:rPr>
          <w:rFonts w:asciiTheme="minorHAnsi" w:eastAsiaTheme="minorHAnsi" w:hAnsiTheme="minorHAnsi" w:cs="Helvetica"/>
          <w:i/>
          <w:sz w:val="22"/>
          <w:szCs w:val="22"/>
          <w:lang w:bidi="ar-SA"/>
        </w:rPr>
        <w:t xml:space="preserve"> velden.</w:t>
      </w:r>
    </w:p>
    <w:p w:rsidR="00CA4E68" w:rsidRPr="00687542" w:rsidRDefault="00EB7BE6" w:rsidP="0067778B">
      <w:pPr>
        <w:autoSpaceDE w:val="0"/>
        <w:autoSpaceDN w:val="0"/>
        <w:adjustRightInd w:val="0"/>
        <w:rPr>
          <w:rFonts w:asciiTheme="minorHAnsi" w:eastAsiaTheme="minorHAnsi" w:hAnsiTheme="minorHAnsi" w:cs="Helvetica"/>
          <w:color w:val="FF0000"/>
          <w:sz w:val="22"/>
          <w:szCs w:val="22"/>
          <w:lang w:bidi="ar-SA"/>
        </w:rPr>
      </w:pPr>
      <w:r>
        <w:rPr>
          <w:rFonts w:asciiTheme="minorHAnsi" w:eastAsiaTheme="minorHAnsi" w:hAnsiTheme="minorHAnsi" w:cs="Helvetica"/>
          <w:sz w:val="22"/>
          <w:szCs w:val="22"/>
          <w:lang w:bidi="ar-SA"/>
        </w:rPr>
        <w:t>Jaarlijks is er in de gemeentelijke begroting een investeringskrediet opgenomen voor vervanging van sportvelden. Per jaar wordt bepaald op basis van een technische inventarisatie welk sportveld vervangen of gerenoveerd wordt. Hierbij is het beschikbare investeringsbudget leidend.</w:t>
      </w:r>
      <w:r w:rsidR="00AB141A">
        <w:rPr>
          <w:rFonts w:asciiTheme="minorHAnsi" w:eastAsiaTheme="minorHAnsi" w:hAnsiTheme="minorHAnsi" w:cs="Helvetica"/>
          <w:sz w:val="22"/>
          <w:szCs w:val="22"/>
          <w:lang w:bidi="ar-SA"/>
        </w:rPr>
        <w:t xml:space="preserve"> </w:t>
      </w:r>
      <w:r w:rsidR="00581ABE">
        <w:rPr>
          <w:rFonts w:asciiTheme="minorHAnsi" w:eastAsiaTheme="minorHAnsi" w:hAnsiTheme="minorHAnsi" w:cs="Helvetica"/>
          <w:sz w:val="22"/>
          <w:szCs w:val="22"/>
          <w:lang w:bidi="ar-SA"/>
        </w:rPr>
        <w:t xml:space="preserve"> </w:t>
      </w:r>
      <w:r w:rsidR="00AB141A">
        <w:rPr>
          <w:rFonts w:asciiTheme="minorHAnsi" w:eastAsiaTheme="minorHAnsi" w:hAnsiTheme="minorHAnsi" w:cs="Helvetica"/>
          <w:sz w:val="22"/>
          <w:szCs w:val="22"/>
          <w:lang w:bidi="ar-SA"/>
        </w:rPr>
        <w:t xml:space="preserve">Door lange afschrijvingstermijnen te hanteren wordt geprobeerd met de beschikbare middelen aan alle vervangings- en renovatie verplichtingen te kunnen voldoen. </w:t>
      </w:r>
      <w:r w:rsidR="00687542">
        <w:rPr>
          <w:rFonts w:asciiTheme="minorHAnsi" w:eastAsiaTheme="minorHAnsi" w:hAnsiTheme="minorHAnsi" w:cs="Helvetica"/>
          <w:sz w:val="22"/>
          <w:szCs w:val="22"/>
          <w:lang w:bidi="ar-SA"/>
        </w:rPr>
        <w:t>Desondanks wordt er op termijn een  tekort in beeld gebracht</w:t>
      </w:r>
      <w:r w:rsidR="00F92FB0">
        <w:rPr>
          <w:rFonts w:asciiTheme="minorHAnsi" w:eastAsiaTheme="minorHAnsi" w:hAnsiTheme="minorHAnsi" w:cs="Helvetica"/>
          <w:sz w:val="22"/>
          <w:szCs w:val="22"/>
          <w:lang w:bidi="ar-SA"/>
        </w:rPr>
        <w:t>.</w:t>
      </w:r>
      <w:r w:rsidR="00687542">
        <w:rPr>
          <w:rFonts w:asciiTheme="minorHAnsi" w:eastAsiaTheme="minorHAnsi" w:hAnsiTheme="minorHAnsi" w:cs="Helvetica"/>
          <w:sz w:val="22"/>
          <w:szCs w:val="22"/>
          <w:lang w:bidi="ar-SA"/>
        </w:rPr>
        <w:t xml:space="preserve">  </w:t>
      </w:r>
    </w:p>
    <w:p w:rsidR="00113F4F" w:rsidRPr="00F952DE" w:rsidRDefault="00113F4F" w:rsidP="00113F4F">
      <w:pPr>
        <w:autoSpaceDE w:val="0"/>
        <w:autoSpaceDN w:val="0"/>
        <w:adjustRightInd w:val="0"/>
        <w:rPr>
          <w:rFonts w:asciiTheme="minorHAnsi" w:eastAsiaTheme="minorHAnsi" w:hAnsiTheme="minorHAnsi" w:cs="Helvetica"/>
          <w:i/>
          <w:sz w:val="22"/>
          <w:szCs w:val="22"/>
          <w:lang w:bidi="ar-SA"/>
        </w:rPr>
      </w:pPr>
      <w:r w:rsidRPr="00F952DE">
        <w:rPr>
          <w:rFonts w:asciiTheme="minorHAnsi" w:eastAsiaTheme="minorHAnsi" w:hAnsiTheme="minorHAnsi" w:cs="Helvetica"/>
          <w:i/>
          <w:sz w:val="22"/>
          <w:szCs w:val="22"/>
          <w:lang w:bidi="ar-SA"/>
        </w:rPr>
        <w:t>Nieuw</w:t>
      </w:r>
      <w:r w:rsidR="00A56C42">
        <w:rPr>
          <w:rFonts w:asciiTheme="minorHAnsi" w:eastAsiaTheme="minorHAnsi" w:hAnsiTheme="minorHAnsi" w:cs="Helvetica"/>
          <w:i/>
          <w:sz w:val="22"/>
          <w:szCs w:val="22"/>
          <w:lang w:bidi="ar-SA"/>
        </w:rPr>
        <w:t>e velden</w:t>
      </w:r>
    </w:p>
    <w:p w:rsidR="00113F4F" w:rsidRDefault="00113F4F" w:rsidP="00113F4F">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Voor het omzetten van een grasveld naar een kunstgrasveld is geen budget aanwezig. Vanuit de voorziening wordt nu alleen een veld vervangen door eenzelfde type veld; dus grasvelden worden bij vervanging weer grasvelden en kunstgrasvelden worden bij vervanging weer kunstgrasvelden.</w:t>
      </w:r>
    </w:p>
    <w:p w:rsidR="00E44C5D" w:rsidRDefault="00E44C5D" w:rsidP="0067778B">
      <w:pPr>
        <w:autoSpaceDE w:val="0"/>
        <w:autoSpaceDN w:val="0"/>
        <w:adjustRightInd w:val="0"/>
        <w:rPr>
          <w:rFonts w:asciiTheme="minorHAnsi" w:eastAsiaTheme="minorHAnsi" w:hAnsiTheme="minorHAnsi" w:cs="Helvetica"/>
          <w:sz w:val="22"/>
          <w:szCs w:val="22"/>
          <w:lang w:bidi="ar-SA"/>
        </w:rPr>
      </w:pPr>
    </w:p>
    <w:p w:rsidR="00A56C42" w:rsidRPr="00A56C42" w:rsidRDefault="00A56C42" w:rsidP="0067778B">
      <w:pPr>
        <w:autoSpaceDE w:val="0"/>
        <w:autoSpaceDN w:val="0"/>
        <w:adjustRightInd w:val="0"/>
        <w:rPr>
          <w:rFonts w:asciiTheme="minorHAnsi" w:eastAsiaTheme="minorHAnsi" w:hAnsiTheme="minorHAnsi" w:cs="Helvetica"/>
          <w:i/>
          <w:sz w:val="22"/>
          <w:szCs w:val="22"/>
          <w:lang w:bidi="ar-SA"/>
        </w:rPr>
      </w:pPr>
      <w:r w:rsidRPr="00A56C42">
        <w:rPr>
          <w:rFonts w:asciiTheme="minorHAnsi" w:eastAsiaTheme="minorHAnsi" w:hAnsiTheme="minorHAnsi" w:cs="Helvetica"/>
          <w:i/>
          <w:sz w:val="22"/>
          <w:szCs w:val="22"/>
          <w:lang w:bidi="ar-SA"/>
        </w:rPr>
        <w:t>De kleedkamers welke in eigendom zijn van de gemeente.</w:t>
      </w:r>
    </w:p>
    <w:p w:rsidR="00A56C42" w:rsidRDefault="00A56C42"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Dit betreft de kleedkamers van SV Donk</w:t>
      </w:r>
      <w:r w:rsidR="00C41746">
        <w:rPr>
          <w:rFonts w:asciiTheme="minorHAnsi" w:eastAsiaTheme="minorHAnsi" w:hAnsiTheme="minorHAnsi" w:cs="Helvetica"/>
          <w:sz w:val="22"/>
          <w:szCs w:val="22"/>
          <w:lang w:bidi="ar-SA"/>
        </w:rPr>
        <w:t xml:space="preserve"> en</w:t>
      </w:r>
      <w:r>
        <w:rPr>
          <w:rFonts w:asciiTheme="minorHAnsi" w:eastAsiaTheme="minorHAnsi" w:hAnsiTheme="minorHAnsi" w:cs="Helvetica"/>
          <w:sz w:val="22"/>
          <w:szCs w:val="22"/>
          <w:lang w:bidi="ar-SA"/>
        </w:rPr>
        <w:t xml:space="preserve"> tijdelijke kleedkamers </w:t>
      </w:r>
      <w:r w:rsidR="00C41746">
        <w:rPr>
          <w:rFonts w:asciiTheme="minorHAnsi" w:eastAsiaTheme="minorHAnsi" w:hAnsiTheme="minorHAnsi" w:cs="Helvetica"/>
          <w:sz w:val="22"/>
          <w:szCs w:val="22"/>
          <w:lang w:bidi="ar-SA"/>
        </w:rPr>
        <w:t xml:space="preserve">bij </w:t>
      </w:r>
      <w:proofErr w:type="spellStart"/>
      <w:r w:rsidR="00C41746">
        <w:rPr>
          <w:rFonts w:asciiTheme="minorHAnsi" w:eastAsiaTheme="minorHAnsi" w:hAnsiTheme="minorHAnsi" w:cs="Helvetica"/>
          <w:sz w:val="22"/>
          <w:szCs w:val="22"/>
          <w:lang w:bidi="ar-SA"/>
        </w:rPr>
        <w:t>rfc</w:t>
      </w:r>
      <w:proofErr w:type="spellEnd"/>
      <w:r w:rsidR="00C41746">
        <w:rPr>
          <w:rFonts w:asciiTheme="minorHAnsi" w:eastAsiaTheme="minorHAnsi" w:hAnsiTheme="minorHAnsi" w:cs="Helvetica"/>
          <w:sz w:val="22"/>
          <w:szCs w:val="22"/>
          <w:lang w:bidi="ar-SA"/>
        </w:rPr>
        <w:t xml:space="preserve"> Gouda (</w:t>
      </w:r>
      <w:r>
        <w:rPr>
          <w:rFonts w:asciiTheme="minorHAnsi" w:eastAsiaTheme="minorHAnsi" w:hAnsiTheme="minorHAnsi" w:cs="Helvetica"/>
          <w:sz w:val="22"/>
          <w:szCs w:val="22"/>
          <w:lang w:bidi="ar-SA"/>
        </w:rPr>
        <w:t>Rugby</w:t>
      </w:r>
      <w:r w:rsidR="00C41746">
        <w:rPr>
          <w:rFonts w:asciiTheme="minorHAnsi" w:eastAsiaTheme="minorHAnsi" w:hAnsiTheme="minorHAnsi" w:cs="Helvetica"/>
          <w:sz w:val="22"/>
          <w:szCs w:val="22"/>
          <w:lang w:bidi="ar-SA"/>
        </w:rPr>
        <w:t xml:space="preserve"> club). E</w:t>
      </w:r>
      <w:r>
        <w:rPr>
          <w:rFonts w:asciiTheme="minorHAnsi" w:eastAsiaTheme="minorHAnsi" w:hAnsiTheme="minorHAnsi" w:cs="Helvetica"/>
          <w:sz w:val="22"/>
          <w:szCs w:val="22"/>
          <w:lang w:bidi="ar-SA"/>
        </w:rPr>
        <w:t xml:space="preserve">n </w:t>
      </w:r>
      <w:r w:rsidR="00C41746">
        <w:rPr>
          <w:rFonts w:asciiTheme="minorHAnsi" w:eastAsiaTheme="minorHAnsi" w:hAnsiTheme="minorHAnsi" w:cs="Helvetica"/>
          <w:sz w:val="22"/>
          <w:szCs w:val="22"/>
          <w:lang w:bidi="ar-SA"/>
        </w:rPr>
        <w:t xml:space="preserve">het betreft </w:t>
      </w:r>
      <w:r>
        <w:rPr>
          <w:rFonts w:asciiTheme="minorHAnsi" w:eastAsiaTheme="minorHAnsi" w:hAnsiTheme="minorHAnsi" w:cs="Helvetica"/>
          <w:sz w:val="22"/>
          <w:szCs w:val="22"/>
          <w:lang w:bidi="ar-SA"/>
        </w:rPr>
        <w:t xml:space="preserve">de kleedkamers bij  </w:t>
      </w:r>
      <w:r w:rsidR="00A46838">
        <w:rPr>
          <w:rFonts w:asciiTheme="minorHAnsi" w:eastAsiaTheme="minorHAnsi" w:hAnsiTheme="minorHAnsi" w:cs="Helvetica"/>
          <w:sz w:val="22"/>
          <w:szCs w:val="22"/>
          <w:lang w:bidi="ar-SA"/>
        </w:rPr>
        <w:t xml:space="preserve">GC&amp;FC </w:t>
      </w:r>
      <w:r>
        <w:rPr>
          <w:rFonts w:asciiTheme="minorHAnsi" w:eastAsiaTheme="minorHAnsi" w:hAnsiTheme="minorHAnsi" w:cs="Helvetica"/>
          <w:sz w:val="22"/>
          <w:szCs w:val="22"/>
          <w:lang w:bidi="ar-SA"/>
        </w:rPr>
        <w:t>Olympia</w:t>
      </w:r>
      <w:r w:rsidR="00C41746">
        <w:rPr>
          <w:rFonts w:asciiTheme="minorHAnsi" w:eastAsiaTheme="minorHAnsi" w:hAnsiTheme="minorHAnsi" w:cs="Helvetica"/>
          <w:sz w:val="22"/>
          <w:szCs w:val="22"/>
          <w:lang w:bidi="ar-SA"/>
        </w:rPr>
        <w:t xml:space="preserve"> en de GMHC waarbij de kleedkamers onderdeel zijn in een VVE</w:t>
      </w:r>
      <w:r>
        <w:rPr>
          <w:rFonts w:asciiTheme="minorHAnsi" w:eastAsiaTheme="minorHAnsi" w:hAnsiTheme="minorHAnsi" w:cs="Helvetica"/>
          <w:sz w:val="22"/>
          <w:szCs w:val="22"/>
          <w:lang w:bidi="ar-SA"/>
        </w:rPr>
        <w:t>.</w:t>
      </w:r>
    </w:p>
    <w:p w:rsidR="00A56C42" w:rsidRPr="00F23A73" w:rsidRDefault="00A56C42" w:rsidP="00A56C42">
      <w:pPr>
        <w:autoSpaceDE w:val="0"/>
        <w:autoSpaceDN w:val="0"/>
        <w:adjustRightInd w:val="0"/>
        <w:rPr>
          <w:rFonts w:asciiTheme="minorHAnsi" w:eastAsiaTheme="minorHAnsi" w:hAnsiTheme="minorHAnsi" w:cs="Helvetica"/>
          <w:i/>
          <w:sz w:val="22"/>
          <w:szCs w:val="22"/>
          <w:lang w:bidi="ar-SA"/>
        </w:rPr>
      </w:pPr>
      <w:r w:rsidRPr="00F23A73">
        <w:rPr>
          <w:rFonts w:asciiTheme="minorHAnsi" w:eastAsiaTheme="minorHAnsi" w:hAnsiTheme="minorHAnsi" w:cs="Helvetica"/>
          <w:i/>
          <w:sz w:val="22"/>
          <w:szCs w:val="22"/>
          <w:lang w:bidi="ar-SA"/>
        </w:rPr>
        <w:t>Dagelijks onderhoud</w:t>
      </w:r>
    </w:p>
    <w:p w:rsidR="00A46838" w:rsidRPr="00A46838" w:rsidRDefault="0022569C" w:rsidP="00A56C42">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Wordt door de huurders (de clubs) in de huurprijs aan Sport.Gouda vergoed of wordt door en op kosten van de huurders gedaan.</w:t>
      </w:r>
    </w:p>
    <w:p w:rsidR="00A56C42" w:rsidRPr="00F23A73" w:rsidRDefault="00A56C42" w:rsidP="00A56C42">
      <w:pPr>
        <w:autoSpaceDE w:val="0"/>
        <w:autoSpaceDN w:val="0"/>
        <w:adjustRightInd w:val="0"/>
        <w:rPr>
          <w:rFonts w:asciiTheme="minorHAnsi" w:eastAsiaTheme="minorHAnsi" w:hAnsiTheme="minorHAnsi" w:cs="Helvetica"/>
          <w:i/>
          <w:sz w:val="22"/>
          <w:szCs w:val="22"/>
          <w:lang w:bidi="ar-SA"/>
        </w:rPr>
      </w:pPr>
      <w:r>
        <w:rPr>
          <w:rFonts w:asciiTheme="minorHAnsi" w:eastAsiaTheme="minorHAnsi" w:hAnsiTheme="minorHAnsi" w:cs="Helvetica"/>
          <w:i/>
          <w:sz w:val="22"/>
          <w:szCs w:val="22"/>
          <w:lang w:bidi="ar-SA"/>
        </w:rPr>
        <w:t>Groot- of v</w:t>
      </w:r>
      <w:r w:rsidRPr="00F23A73">
        <w:rPr>
          <w:rFonts w:asciiTheme="minorHAnsi" w:eastAsiaTheme="minorHAnsi" w:hAnsiTheme="minorHAnsi" w:cs="Helvetica"/>
          <w:i/>
          <w:sz w:val="22"/>
          <w:szCs w:val="22"/>
          <w:lang w:bidi="ar-SA"/>
        </w:rPr>
        <w:t>ervangingsonderhoud</w:t>
      </w:r>
      <w:r>
        <w:rPr>
          <w:rFonts w:asciiTheme="minorHAnsi" w:eastAsiaTheme="minorHAnsi" w:hAnsiTheme="minorHAnsi" w:cs="Helvetica"/>
          <w:i/>
          <w:sz w:val="22"/>
          <w:szCs w:val="22"/>
          <w:lang w:bidi="ar-SA"/>
        </w:rPr>
        <w:t xml:space="preserve"> </w:t>
      </w:r>
      <w:r w:rsidR="00BC4164">
        <w:rPr>
          <w:rFonts w:asciiTheme="minorHAnsi" w:eastAsiaTheme="minorHAnsi" w:hAnsiTheme="minorHAnsi" w:cs="Helvetica"/>
          <w:i/>
          <w:sz w:val="22"/>
          <w:szCs w:val="22"/>
          <w:lang w:bidi="ar-SA"/>
        </w:rPr>
        <w:t>kleedkamers</w:t>
      </w:r>
      <w:r>
        <w:rPr>
          <w:rFonts w:asciiTheme="minorHAnsi" w:eastAsiaTheme="minorHAnsi" w:hAnsiTheme="minorHAnsi" w:cs="Helvetica"/>
          <w:i/>
          <w:sz w:val="22"/>
          <w:szCs w:val="22"/>
          <w:lang w:bidi="ar-SA"/>
        </w:rPr>
        <w:t>.</w:t>
      </w:r>
    </w:p>
    <w:p w:rsidR="00A56C42" w:rsidRDefault="00C41746" w:rsidP="00A56C42">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Voor de</w:t>
      </w:r>
      <w:r w:rsidR="0022569C">
        <w:rPr>
          <w:rFonts w:asciiTheme="minorHAnsi" w:eastAsiaTheme="minorHAnsi" w:hAnsiTheme="minorHAnsi" w:cs="Helvetica"/>
          <w:sz w:val="22"/>
          <w:szCs w:val="22"/>
          <w:lang w:bidi="ar-SA"/>
        </w:rPr>
        <w:t xml:space="preserve"> kleedkamers </w:t>
      </w:r>
      <w:r>
        <w:rPr>
          <w:rFonts w:asciiTheme="minorHAnsi" w:eastAsiaTheme="minorHAnsi" w:hAnsiTheme="minorHAnsi" w:cs="Helvetica"/>
          <w:sz w:val="22"/>
          <w:szCs w:val="22"/>
          <w:lang w:bidi="ar-SA"/>
        </w:rPr>
        <w:t xml:space="preserve">die onderdeel </w:t>
      </w:r>
      <w:r w:rsidR="0022569C">
        <w:rPr>
          <w:rFonts w:asciiTheme="minorHAnsi" w:eastAsiaTheme="minorHAnsi" w:hAnsiTheme="minorHAnsi" w:cs="Helvetica"/>
          <w:sz w:val="22"/>
          <w:szCs w:val="22"/>
          <w:lang w:bidi="ar-SA"/>
        </w:rPr>
        <w:t>zijn van een VVE (GMHC en GC&amp;FC Olympia)</w:t>
      </w:r>
      <w:r>
        <w:rPr>
          <w:rFonts w:asciiTheme="minorHAnsi" w:eastAsiaTheme="minorHAnsi" w:hAnsiTheme="minorHAnsi" w:cs="Helvetica"/>
          <w:sz w:val="22"/>
          <w:szCs w:val="22"/>
          <w:lang w:bidi="ar-SA"/>
        </w:rPr>
        <w:t xml:space="preserve"> is i</w:t>
      </w:r>
      <w:r w:rsidR="0022569C">
        <w:rPr>
          <w:rFonts w:asciiTheme="minorHAnsi" w:eastAsiaTheme="minorHAnsi" w:hAnsiTheme="minorHAnsi" w:cs="Helvetica"/>
          <w:sz w:val="22"/>
          <w:szCs w:val="22"/>
          <w:lang w:bidi="ar-SA"/>
        </w:rPr>
        <w:t xml:space="preserve">n de statuten van de VVE aangegeven dat de kosten van vervangingsonderhoud door de VVE betaald moeten worden, ieder eigenaar </w:t>
      </w:r>
      <w:r>
        <w:rPr>
          <w:rFonts w:asciiTheme="minorHAnsi" w:eastAsiaTheme="minorHAnsi" w:hAnsiTheme="minorHAnsi" w:cs="Helvetica"/>
          <w:sz w:val="22"/>
          <w:szCs w:val="22"/>
          <w:lang w:bidi="ar-SA"/>
        </w:rPr>
        <w:t>naar rato van</w:t>
      </w:r>
      <w:r w:rsidR="0022569C">
        <w:rPr>
          <w:rFonts w:asciiTheme="minorHAnsi" w:eastAsiaTheme="minorHAnsi" w:hAnsiTheme="minorHAnsi" w:cs="Helvetica"/>
          <w:sz w:val="22"/>
          <w:szCs w:val="22"/>
          <w:lang w:bidi="ar-SA"/>
        </w:rPr>
        <w:t xml:space="preserve"> zijn eigendom</w:t>
      </w:r>
      <w:r w:rsidR="00A56C42">
        <w:rPr>
          <w:rFonts w:asciiTheme="minorHAnsi" w:eastAsiaTheme="minorHAnsi" w:hAnsiTheme="minorHAnsi" w:cs="Helvetica"/>
          <w:sz w:val="22"/>
          <w:szCs w:val="22"/>
          <w:lang w:bidi="ar-SA"/>
        </w:rPr>
        <w:t xml:space="preserve">. </w:t>
      </w:r>
      <w:r w:rsidR="0022569C">
        <w:rPr>
          <w:rFonts w:asciiTheme="minorHAnsi" w:eastAsiaTheme="minorHAnsi" w:hAnsiTheme="minorHAnsi" w:cs="Helvetica"/>
          <w:sz w:val="22"/>
          <w:szCs w:val="22"/>
          <w:lang w:bidi="ar-SA"/>
        </w:rPr>
        <w:t xml:space="preserve"> De gemeente reserveert hiervoor </w:t>
      </w:r>
      <w:r w:rsidR="002263DD">
        <w:rPr>
          <w:rFonts w:asciiTheme="minorHAnsi" w:eastAsiaTheme="minorHAnsi" w:hAnsiTheme="minorHAnsi" w:cs="Helvetica"/>
          <w:sz w:val="22"/>
          <w:szCs w:val="22"/>
          <w:lang w:bidi="ar-SA"/>
        </w:rPr>
        <w:t>geen middelen in</w:t>
      </w:r>
      <w:r w:rsidR="0022569C">
        <w:rPr>
          <w:rFonts w:asciiTheme="minorHAnsi" w:eastAsiaTheme="minorHAnsi" w:hAnsiTheme="minorHAnsi" w:cs="Helvetica"/>
          <w:sz w:val="22"/>
          <w:szCs w:val="22"/>
          <w:lang w:bidi="ar-SA"/>
        </w:rPr>
        <w:t xml:space="preserve"> zijn </w:t>
      </w:r>
      <w:r w:rsidR="0022569C">
        <w:rPr>
          <w:rFonts w:asciiTheme="minorHAnsi" w:eastAsiaTheme="minorHAnsi" w:hAnsiTheme="minorHAnsi" w:cs="Helvetica"/>
          <w:sz w:val="22"/>
          <w:szCs w:val="22"/>
          <w:lang w:bidi="ar-SA"/>
        </w:rPr>
        <w:lastRenderedPageBreak/>
        <w:t>begroting. Als vervanging van bouwkundige delen zich aandient, zal apart een investeri</w:t>
      </w:r>
      <w:r>
        <w:rPr>
          <w:rFonts w:asciiTheme="minorHAnsi" w:eastAsiaTheme="minorHAnsi" w:hAnsiTheme="minorHAnsi" w:cs="Helvetica"/>
          <w:sz w:val="22"/>
          <w:szCs w:val="22"/>
          <w:lang w:bidi="ar-SA"/>
        </w:rPr>
        <w:t xml:space="preserve">ngskrediet geregeld moeten </w:t>
      </w:r>
      <w:r w:rsidR="0022569C">
        <w:rPr>
          <w:rFonts w:asciiTheme="minorHAnsi" w:eastAsiaTheme="minorHAnsi" w:hAnsiTheme="minorHAnsi" w:cs="Helvetica"/>
          <w:sz w:val="22"/>
          <w:szCs w:val="22"/>
          <w:lang w:bidi="ar-SA"/>
        </w:rPr>
        <w:t>worden.</w:t>
      </w:r>
      <w:r w:rsidR="00A56C42">
        <w:rPr>
          <w:rFonts w:asciiTheme="minorHAnsi" w:eastAsiaTheme="minorHAnsi" w:hAnsiTheme="minorHAnsi" w:cs="Helvetica"/>
          <w:sz w:val="22"/>
          <w:szCs w:val="22"/>
          <w:lang w:bidi="ar-SA"/>
        </w:rPr>
        <w:t xml:space="preserve"> </w:t>
      </w:r>
      <w:r w:rsidR="00471A16">
        <w:rPr>
          <w:rFonts w:asciiTheme="minorHAnsi" w:eastAsiaTheme="minorHAnsi" w:hAnsiTheme="minorHAnsi" w:cs="Helvetica"/>
          <w:sz w:val="22"/>
          <w:szCs w:val="22"/>
          <w:lang w:bidi="ar-SA"/>
        </w:rPr>
        <w:t xml:space="preserve">voor kleedkamers die geen onderdeel zijn van een VVE is het </w:t>
      </w:r>
      <w:proofErr w:type="spellStart"/>
      <w:r w:rsidR="00065902">
        <w:rPr>
          <w:rFonts w:asciiTheme="minorHAnsi" w:eastAsiaTheme="minorHAnsi" w:hAnsiTheme="minorHAnsi" w:cs="Helvetica"/>
          <w:sz w:val="22"/>
          <w:szCs w:val="22"/>
          <w:lang w:bidi="ar-SA"/>
        </w:rPr>
        <w:t>onduidleijk</w:t>
      </w:r>
      <w:proofErr w:type="spellEnd"/>
      <w:r w:rsidR="00065902">
        <w:rPr>
          <w:rFonts w:asciiTheme="minorHAnsi" w:eastAsiaTheme="minorHAnsi" w:hAnsiTheme="minorHAnsi" w:cs="Helvetica"/>
          <w:sz w:val="22"/>
          <w:szCs w:val="22"/>
          <w:lang w:bidi="ar-SA"/>
        </w:rPr>
        <w:t>.</w:t>
      </w:r>
    </w:p>
    <w:p w:rsidR="00A56C42" w:rsidRPr="00F952DE" w:rsidRDefault="00A56C42" w:rsidP="00A56C42">
      <w:pPr>
        <w:autoSpaceDE w:val="0"/>
        <w:autoSpaceDN w:val="0"/>
        <w:adjustRightInd w:val="0"/>
        <w:rPr>
          <w:rFonts w:asciiTheme="minorHAnsi" w:eastAsiaTheme="minorHAnsi" w:hAnsiTheme="minorHAnsi" w:cs="Helvetica"/>
          <w:i/>
          <w:sz w:val="22"/>
          <w:szCs w:val="22"/>
          <w:lang w:bidi="ar-SA"/>
        </w:rPr>
      </w:pPr>
      <w:r w:rsidRPr="00F952DE">
        <w:rPr>
          <w:rFonts w:asciiTheme="minorHAnsi" w:eastAsiaTheme="minorHAnsi" w:hAnsiTheme="minorHAnsi" w:cs="Helvetica"/>
          <w:i/>
          <w:sz w:val="22"/>
          <w:szCs w:val="22"/>
          <w:lang w:bidi="ar-SA"/>
        </w:rPr>
        <w:t>Nieuw</w:t>
      </w:r>
      <w:r>
        <w:rPr>
          <w:rFonts w:asciiTheme="minorHAnsi" w:eastAsiaTheme="minorHAnsi" w:hAnsiTheme="minorHAnsi" w:cs="Helvetica"/>
          <w:i/>
          <w:sz w:val="22"/>
          <w:szCs w:val="22"/>
          <w:lang w:bidi="ar-SA"/>
        </w:rPr>
        <w:t xml:space="preserve">e </w:t>
      </w:r>
      <w:r w:rsidR="0022569C">
        <w:rPr>
          <w:rFonts w:asciiTheme="minorHAnsi" w:eastAsiaTheme="minorHAnsi" w:hAnsiTheme="minorHAnsi" w:cs="Helvetica"/>
          <w:i/>
          <w:sz w:val="22"/>
          <w:szCs w:val="22"/>
          <w:lang w:bidi="ar-SA"/>
        </w:rPr>
        <w:t>kleedkamers</w:t>
      </w:r>
    </w:p>
    <w:p w:rsidR="00A56C42" w:rsidRDefault="0022569C" w:rsidP="00A56C42">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De kleedkamerregeling is in de nieuwe sportnota beëindigd. </w:t>
      </w:r>
      <w:r w:rsidR="00A80F56">
        <w:rPr>
          <w:rFonts w:asciiTheme="minorHAnsi" w:eastAsiaTheme="minorHAnsi" w:hAnsiTheme="minorHAnsi" w:cs="Helvetica"/>
          <w:sz w:val="22"/>
          <w:szCs w:val="22"/>
          <w:lang w:bidi="ar-SA"/>
        </w:rPr>
        <w:t>Er worden geen nieuwe kleedkamers meer door de gemeente gebouwd.</w:t>
      </w:r>
    </w:p>
    <w:p w:rsidR="00A56C42" w:rsidRDefault="00A56C42" w:rsidP="0067778B">
      <w:pPr>
        <w:autoSpaceDE w:val="0"/>
        <w:autoSpaceDN w:val="0"/>
        <w:adjustRightInd w:val="0"/>
        <w:rPr>
          <w:rFonts w:asciiTheme="minorHAnsi" w:eastAsiaTheme="minorHAnsi" w:hAnsiTheme="minorHAnsi" w:cs="Helvetica"/>
          <w:sz w:val="22"/>
          <w:szCs w:val="22"/>
          <w:lang w:bidi="ar-SA"/>
        </w:rPr>
      </w:pPr>
    </w:p>
    <w:p w:rsidR="00CA4E68" w:rsidRDefault="0076638C" w:rsidP="0067778B">
      <w:pPr>
        <w:autoSpaceDE w:val="0"/>
        <w:autoSpaceDN w:val="0"/>
        <w:adjustRightInd w:val="0"/>
        <w:rPr>
          <w:rFonts w:asciiTheme="minorHAnsi" w:eastAsiaTheme="minorHAnsi" w:hAnsiTheme="minorHAnsi" w:cs="Helvetica"/>
          <w:sz w:val="28"/>
          <w:szCs w:val="28"/>
          <w:lang w:bidi="ar-SA"/>
        </w:rPr>
      </w:pPr>
      <w:r>
        <w:rPr>
          <w:rFonts w:asciiTheme="minorHAnsi" w:eastAsiaTheme="minorHAnsi" w:hAnsiTheme="minorHAnsi" w:cs="Helvetica"/>
          <w:sz w:val="28"/>
          <w:szCs w:val="28"/>
          <w:lang w:bidi="ar-SA"/>
        </w:rPr>
        <w:t>Probleem analyse</w:t>
      </w:r>
    </w:p>
    <w:p w:rsidR="00CF5278" w:rsidRDefault="00CF5278"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Gymzalen</w:t>
      </w:r>
    </w:p>
    <w:p w:rsidR="00CF5278" w:rsidRPr="00CF5278" w:rsidRDefault="00CF5278" w:rsidP="0067778B">
      <w:pPr>
        <w:autoSpaceDE w:val="0"/>
        <w:autoSpaceDN w:val="0"/>
        <w:adjustRightInd w:val="0"/>
        <w:rPr>
          <w:rFonts w:asciiTheme="minorHAnsi" w:eastAsiaTheme="minorHAnsi" w:hAnsiTheme="minorHAnsi" w:cs="Helvetica"/>
          <w:i/>
          <w:sz w:val="22"/>
          <w:szCs w:val="22"/>
          <w:lang w:bidi="ar-SA"/>
        </w:rPr>
      </w:pPr>
      <w:r w:rsidRPr="00CF5278">
        <w:rPr>
          <w:rFonts w:asciiTheme="minorHAnsi" w:eastAsiaTheme="minorHAnsi" w:hAnsiTheme="minorHAnsi" w:cs="Helvetica"/>
          <w:i/>
          <w:sz w:val="22"/>
          <w:szCs w:val="22"/>
          <w:lang w:bidi="ar-SA"/>
        </w:rPr>
        <w:t xml:space="preserve">Dagelijks </w:t>
      </w:r>
      <w:r>
        <w:rPr>
          <w:rFonts w:asciiTheme="minorHAnsi" w:eastAsiaTheme="minorHAnsi" w:hAnsiTheme="minorHAnsi" w:cs="Helvetica"/>
          <w:i/>
          <w:sz w:val="22"/>
          <w:szCs w:val="22"/>
          <w:lang w:bidi="ar-SA"/>
        </w:rPr>
        <w:t>onderhoud</w:t>
      </w:r>
    </w:p>
    <w:p w:rsidR="005E3D66" w:rsidRDefault="005E3D66"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Een oplossing zoeken voor de gesignaleerde te korten voor het onderhoud bij de gymzalen en sportzalen is onderdeel van het IHP onderwijs welke in 2017 wordt opgesteld. </w:t>
      </w:r>
      <w:r w:rsidR="00953AF1">
        <w:rPr>
          <w:rFonts w:asciiTheme="minorHAnsi" w:eastAsiaTheme="minorHAnsi" w:hAnsiTheme="minorHAnsi" w:cs="Helvetica"/>
          <w:sz w:val="22"/>
          <w:szCs w:val="22"/>
          <w:lang w:bidi="ar-SA"/>
        </w:rPr>
        <w:t xml:space="preserve"> Mogelijk dat het beëindigen van het gebruik van 2 of 3 gymzalen de </w:t>
      </w:r>
      <w:r w:rsidR="00741C83">
        <w:rPr>
          <w:rFonts w:asciiTheme="minorHAnsi" w:eastAsiaTheme="minorHAnsi" w:hAnsiTheme="minorHAnsi" w:cs="Helvetica"/>
          <w:sz w:val="22"/>
          <w:szCs w:val="22"/>
          <w:lang w:bidi="ar-SA"/>
        </w:rPr>
        <w:t>kosten</w:t>
      </w:r>
      <w:r w:rsidR="00953AF1">
        <w:rPr>
          <w:rFonts w:asciiTheme="minorHAnsi" w:eastAsiaTheme="minorHAnsi" w:hAnsiTheme="minorHAnsi" w:cs="Helvetica"/>
          <w:sz w:val="22"/>
          <w:szCs w:val="22"/>
          <w:lang w:bidi="ar-SA"/>
        </w:rPr>
        <w:t xml:space="preserve"> naar beneden brengen waardoor de lasten en het beschikbare budget meer in evenwicht komen.   </w:t>
      </w:r>
    </w:p>
    <w:p w:rsidR="00CF5278" w:rsidRPr="00CF5278" w:rsidRDefault="00CF5278" w:rsidP="0067778B">
      <w:pPr>
        <w:autoSpaceDE w:val="0"/>
        <w:autoSpaceDN w:val="0"/>
        <w:adjustRightInd w:val="0"/>
        <w:rPr>
          <w:rFonts w:asciiTheme="minorHAnsi" w:eastAsiaTheme="minorHAnsi" w:hAnsiTheme="minorHAnsi" w:cs="Helvetica"/>
          <w:i/>
          <w:sz w:val="22"/>
          <w:szCs w:val="22"/>
          <w:lang w:bidi="ar-SA"/>
        </w:rPr>
      </w:pPr>
      <w:r w:rsidRPr="00CF5278">
        <w:rPr>
          <w:rFonts w:asciiTheme="minorHAnsi" w:eastAsiaTheme="minorHAnsi" w:hAnsiTheme="minorHAnsi" w:cs="Helvetica"/>
          <w:i/>
          <w:sz w:val="22"/>
          <w:szCs w:val="22"/>
          <w:lang w:bidi="ar-SA"/>
        </w:rPr>
        <w:t>Vervangingsonderhoud</w:t>
      </w:r>
      <w:r w:rsidR="00F952DE">
        <w:rPr>
          <w:rFonts w:asciiTheme="minorHAnsi" w:eastAsiaTheme="minorHAnsi" w:hAnsiTheme="minorHAnsi" w:cs="Helvetica"/>
          <w:i/>
          <w:sz w:val="22"/>
          <w:szCs w:val="22"/>
          <w:lang w:bidi="ar-SA"/>
        </w:rPr>
        <w:t xml:space="preserve"> bouwkundige elementen en installaties</w:t>
      </w:r>
    </w:p>
    <w:p w:rsidR="00F952DE" w:rsidRDefault="00741C83"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Als </w:t>
      </w:r>
      <w:r w:rsidR="00953AF1">
        <w:rPr>
          <w:rFonts w:asciiTheme="minorHAnsi" w:eastAsiaTheme="minorHAnsi" w:hAnsiTheme="minorHAnsi" w:cs="Helvetica"/>
          <w:sz w:val="22"/>
          <w:szCs w:val="22"/>
          <w:lang w:bidi="ar-SA"/>
        </w:rPr>
        <w:t xml:space="preserve"> </w:t>
      </w:r>
      <w:r w:rsidR="003320D8">
        <w:rPr>
          <w:rFonts w:asciiTheme="minorHAnsi" w:eastAsiaTheme="minorHAnsi" w:hAnsiTheme="minorHAnsi" w:cs="Helvetica"/>
          <w:sz w:val="22"/>
          <w:szCs w:val="22"/>
          <w:lang w:bidi="ar-SA"/>
        </w:rPr>
        <w:t>een bouwkundig element van het gebouw of een installatie vervangen moet worden, zijn daarvoor op dit moment geen middelen beschikbaar</w:t>
      </w:r>
      <w:r w:rsidR="00065902">
        <w:rPr>
          <w:rFonts w:asciiTheme="minorHAnsi" w:eastAsiaTheme="minorHAnsi" w:hAnsiTheme="minorHAnsi" w:cs="Helvetica"/>
          <w:sz w:val="22"/>
          <w:szCs w:val="22"/>
          <w:lang w:bidi="ar-SA"/>
        </w:rPr>
        <w:t xml:space="preserve"> bij de gemeente</w:t>
      </w:r>
      <w:r w:rsidR="003320D8">
        <w:rPr>
          <w:rFonts w:asciiTheme="minorHAnsi" w:eastAsiaTheme="minorHAnsi" w:hAnsiTheme="minorHAnsi" w:cs="Helvetica"/>
          <w:sz w:val="22"/>
          <w:szCs w:val="22"/>
          <w:lang w:bidi="ar-SA"/>
        </w:rPr>
        <w:t xml:space="preserve">. </w:t>
      </w:r>
    </w:p>
    <w:p w:rsidR="00F952DE" w:rsidRPr="00F952DE" w:rsidRDefault="00F952DE" w:rsidP="0067778B">
      <w:pPr>
        <w:autoSpaceDE w:val="0"/>
        <w:autoSpaceDN w:val="0"/>
        <w:adjustRightInd w:val="0"/>
        <w:rPr>
          <w:rFonts w:asciiTheme="minorHAnsi" w:eastAsiaTheme="minorHAnsi" w:hAnsiTheme="minorHAnsi" w:cs="Helvetica"/>
          <w:i/>
          <w:sz w:val="22"/>
          <w:szCs w:val="22"/>
          <w:lang w:bidi="ar-SA"/>
        </w:rPr>
      </w:pPr>
      <w:r w:rsidRPr="00F952DE">
        <w:rPr>
          <w:rFonts w:asciiTheme="minorHAnsi" w:eastAsiaTheme="minorHAnsi" w:hAnsiTheme="minorHAnsi" w:cs="Helvetica"/>
          <w:i/>
          <w:sz w:val="22"/>
          <w:szCs w:val="22"/>
          <w:lang w:bidi="ar-SA"/>
        </w:rPr>
        <w:t>Nieuwbouw</w:t>
      </w:r>
    </w:p>
    <w:p w:rsidR="00953AF1" w:rsidRDefault="00F952DE"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A</w:t>
      </w:r>
      <w:r w:rsidR="003320D8">
        <w:rPr>
          <w:rFonts w:asciiTheme="minorHAnsi" w:eastAsiaTheme="minorHAnsi" w:hAnsiTheme="minorHAnsi" w:cs="Helvetica"/>
          <w:sz w:val="22"/>
          <w:szCs w:val="22"/>
          <w:lang w:bidi="ar-SA"/>
        </w:rPr>
        <w:t xml:space="preserve">ls </w:t>
      </w:r>
      <w:r w:rsidR="00953AF1">
        <w:rPr>
          <w:rFonts w:asciiTheme="minorHAnsi" w:eastAsiaTheme="minorHAnsi" w:hAnsiTheme="minorHAnsi" w:cs="Helvetica"/>
          <w:sz w:val="22"/>
          <w:szCs w:val="22"/>
          <w:lang w:bidi="ar-SA"/>
        </w:rPr>
        <w:t xml:space="preserve">één van deze </w:t>
      </w:r>
      <w:r w:rsidR="00741C83">
        <w:rPr>
          <w:rFonts w:asciiTheme="minorHAnsi" w:eastAsiaTheme="minorHAnsi" w:hAnsiTheme="minorHAnsi" w:cs="Helvetica"/>
          <w:sz w:val="22"/>
          <w:szCs w:val="22"/>
          <w:lang w:bidi="ar-SA"/>
        </w:rPr>
        <w:t>gymzalen of sportzalen</w:t>
      </w:r>
      <w:r w:rsidR="00953AF1">
        <w:rPr>
          <w:rFonts w:asciiTheme="minorHAnsi" w:eastAsiaTheme="minorHAnsi" w:hAnsiTheme="minorHAnsi" w:cs="Helvetica"/>
          <w:sz w:val="22"/>
          <w:szCs w:val="22"/>
          <w:lang w:bidi="ar-SA"/>
        </w:rPr>
        <w:t xml:space="preserve"> </w:t>
      </w:r>
      <w:r w:rsidR="003320D8">
        <w:rPr>
          <w:rFonts w:asciiTheme="minorHAnsi" w:eastAsiaTheme="minorHAnsi" w:hAnsiTheme="minorHAnsi" w:cs="Helvetica"/>
          <w:sz w:val="22"/>
          <w:szCs w:val="22"/>
          <w:lang w:bidi="ar-SA"/>
        </w:rPr>
        <w:t xml:space="preserve">geheel </w:t>
      </w:r>
      <w:r w:rsidR="00741C83">
        <w:rPr>
          <w:rFonts w:asciiTheme="minorHAnsi" w:eastAsiaTheme="minorHAnsi" w:hAnsiTheme="minorHAnsi" w:cs="Helvetica"/>
          <w:sz w:val="22"/>
          <w:szCs w:val="22"/>
          <w:lang w:bidi="ar-SA"/>
        </w:rPr>
        <w:t>vervangen zal moeten worden</w:t>
      </w:r>
      <w:r w:rsidR="00F55A30">
        <w:rPr>
          <w:rFonts w:asciiTheme="minorHAnsi" w:eastAsiaTheme="minorHAnsi" w:hAnsiTheme="minorHAnsi" w:cs="Helvetica"/>
          <w:sz w:val="22"/>
          <w:szCs w:val="22"/>
          <w:lang w:bidi="ar-SA"/>
        </w:rPr>
        <w:t>,</w:t>
      </w:r>
      <w:r w:rsidR="00741C83">
        <w:rPr>
          <w:rFonts w:asciiTheme="minorHAnsi" w:eastAsiaTheme="minorHAnsi" w:hAnsiTheme="minorHAnsi" w:cs="Helvetica"/>
          <w:sz w:val="22"/>
          <w:szCs w:val="22"/>
          <w:lang w:bidi="ar-SA"/>
        </w:rPr>
        <w:t xml:space="preserve"> </w:t>
      </w:r>
      <w:r w:rsidR="00953AF1">
        <w:rPr>
          <w:rFonts w:asciiTheme="minorHAnsi" w:eastAsiaTheme="minorHAnsi" w:hAnsiTheme="minorHAnsi" w:cs="Helvetica"/>
          <w:sz w:val="22"/>
          <w:szCs w:val="22"/>
          <w:lang w:bidi="ar-SA"/>
        </w:rPr>
        <w:t>zal</w:t>
      </w:r>
      <w:r w:rsidR="00741C83">
        <w:rPr>
          <w:rFonts w:asciiTheme="minorHAnsi" w:eastAsiaTheme="minorHAnsi" w:hAnsiTheme="minorHAnsi" w:cs="Helvetica"/>
          <w:sz w:val="22"/>
          <w:szCs w:val="22"/>
          <w:lang w:bidi="ar-SA"/>
        </w:rPr>
        <w:t xml:space="preserve"> daarvoor</w:t>
      </w:r>
      <w:r w:rsidR="00953AF1">
        <w:rPr>
          <w:rFonts w:asciiTheme="minorHAnsi" w:eastAsiaTheme="minorHAnsi" w:hAnsiTheme="minorHAnsi" w:cs="Helvetica"/>
          <w:sz w:val="22"/>
          <w:szCs w:val="22"/>
          <w:lang w:bidi="ar-SA"/>
        </w:rPr>
        <w:t xml:space="preserve"> te zijner tijd een apart investeringsbudget door de raad genomen moeten worden.</w:t>
      </w:r>
      <w:r>
        <w:rPr>
          <w:rFonts w:asciiTheme="minorHAnsi" w:eastAsiaTheme="minorHAnsi" w:hAnsiTheme="minorHAnsi" w:cs="Helvetica"/>
          <w:sz w:val="22"/>
          <w:szCs w:val="22"/>
          <w:lang w:bidi="ar-SA"/>
        </w:rPr>
        <w:t xml:space="preserve"> Doordat op de investeringen afgeschreven wordt, zou in theorie dan ook budget beschikbaar moeten zijn.</w:t>
      </w:r>
    </w:p>
    <w:p w:rsidR="005E3D66" w:rsidRDefault="00895444" w:rsidP="0067778B">
      <w:pPr>
        <w:autoSpaceDE w:val="0"/>
        <w:autoSpaceDN w:val="0"/>
        <w:adjustRightInd w:val="0"/>
        <w:rPr>
          <w:rFonts w:asciiTheme="minorHAnsi" w:eastAsiaTheme="minorHAnsi" w:hAnsiTheme="minorHAnsi" w:cs="Helvetica"/>
          <w:color w:val="FF0000"/>
          <w:sz w:val="22"/>
          <w:szCs w:val="22"/>
          <w:lang w:bidi="ar-SA"/>
        </w:rPr>
      </w:pPr>
      <w:r w:rsidRPr="00895444">
        <w:rPr>
          <w:rFonts w:asciiTheme="minorHAnsi" w:eastAsiaTheme="minorHAnsi" w:hAnsiTheme="minorHAnsi" w:cs="Helvetica"/>
          <w:color w:val="FF0000"/>
          <w:sz w:val="22"/>
          <w:szCs w:val="22"/>
          <w:lang w:bidi="ar-SA"/>
        </w:rPr>
        <w:t>&gt;&gt; hoeveel budget is er nodig om op conditie niveau 4 te onderhouden? Hoeveel is er nodig om de gymzalen op conditie niveau 2 te brengen? Hoeveel is er nodig voor grootschalig onderhoud? &lt;&lt;</w:t>
      </w:r>
    </w:p>
    <w:p w:rsidR="00895444" w:rsidRDefault="00895444" w:rsidP="0067778B">
      <w:pPr>
        <w:autoSpaceDE w:val="0"/>
        <w:autoSpaceDN w:val="0"/>
        <w:adjustRightInd w:val="0"/>
        <w:rPr>
          <w:rFonts w:asciiTheme="minorHAnsi" w:eastAsiaTheme="minorHAnsi" w:hAnsiTheme="minorHAnsi" w:cs="Helvetica"/>
          <w:color w:val="FF0000"/>
          <w:sz w:val="22"/>
          <w:szCs w:val="22"/>
          <w:lang w:bidi="ar-SA"/>
        </w:rPr>
      </w:pPr>
    </w:p>
    <w:p w:rsidR="00EA6550" w:rsidRDefault="00EA6550"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D</w:t>
      </w:r>
      <w:r w:rsidR="005E3D66">
        <w:rPr>
          <w:rFonts w:asciiTheme="minorHAnsi" w:eastAsiaTheme="minorHAnsi" w:hAnsiTheme="minorHAnsi" w:cs="Helvetica"/>
          <w:sz w:val="22"/>
          <w:szCs w:val="22"/>
          <w:lang w:bidi="ar-SA"/>
        </w:rPr>
        <w:t>e sporthallen en het zwembad</w:t>
      </w:r>
    </w:p>
    <w:p w:rsidR="00EA6550" w:rsidRPr="00EA6550" w:rsidRDefault="00EA6550" w:rsidP="0067778B">
      <w:pPr>
        <w:autoSpaceDE w:val="0"/>
        <w:autoSpaceDN w:val="0"/>
        <w:adjustRightInd w:val="0"/>
        <w:rPr>
          <w:rFonts w:asciiTheme="minorHAnsi" w:eastAsiaTheme="minorHAnsi" w:hAnsiTheme="minorHAnsi" w:cs="Helvetica"/>
          <w:i/>
          <w:sz w:val="22"/>
          <w:szCs w:val="22"/>
          <w:lang w:bidi="ar-SA"/>
        </w:rPr>
      </w:pPr>
      <w:r w:rsidRPr="00EA6550">
        <w:rPr>
          <w:rFonts w:asciiTheme="minorHAnsi" w:eastAsiaTheme="minorHAnsi" w:hAnsiTheme="minorHAnsi" w:cs="Helvetica"/>
          <w:i/>
          <w:sz w:val="22"/>
          <w:szCs w:val="22"/>
          <w:lang w:bidi="ar-SA"/>
        </w:rPr>
        <w:t>Dagelijks/planmatig onderhoud</w:t>
      </w:r>
    </w:p>
    <w:p w:rsidR="00E4172E" w:rsidRDefault="00EA6550"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Hier</w:t>
      </w:r>
      <w:r w:rsidR="005E3D66">
        <w:rPr>
          <w:rFonts w:asciiTheme="minorHAnsi" w:eastAsiaTheme="minorHAnsi" w:hAnsiTheme="minorHAnsi" w:cs="Helvetica"/>
          <w:sz w:val="22"/>
          <w:szCs w:val="22"/>
          <w:lang w:bidi="ar-SA"/>
        </w:rPr>
        <w:t xml:space="preserve"> </w:t>
      </w:r>
      <w:r w:rsidR="00E05F1C">
        <w:rPr>
          <w:rFonts w:asciiTheme="minorHAnsi" w:eastAsiaTheme="minorHAnsi" w:hAnsiTheme="minorHAnsi" w:cs="Helvetica"/>
          <w:sz w:val="22"/>
          <w:szCs w:val="22"/>
          <w:lang w:bidi="ar-SA"/>
        </w:rPr>
        <w:t xml:space="preserve">wordt </w:t>
      </w:r>
      <w:r w:rsidR="005E3D66">
        <w:rPr>
          <w:rFonts w:asciiTheme="minorHAnsi" w:eastAsiaTheme="minorHAnsi" w:hAnsiTheme="minorHAnsi" w:cs="Helvetica"/>
          <w:sz w:val="22"/>
          <w:szCs w:val="22"/>
          <w:lang w:bidi="ar-SA"/>
        </w:rPr>
        <w:t xml:space="preserve"> </w:t>
      </w:r>
      <w:r w:rsidR="00E05F1C">
        <w:rPr>
          <w:rFonts w:asciiTheme="minorHAnsi" w:eastAsiaTheme="minorHAnsi" w:hAnsiTheme="minorHAnsi" w:cs="Helvetica"/>
          <w:sz w:val="22"/>
          <w:szCs w:val="22"/>
          <w:lang w:bidi="ar-SA"/>
        </w:rPr>
        <w:t xml:space="preserve">een tekort op de onderhoudsbudgetten berekend. </w:t>
      </w:r>
      <w:r w:rsidR="00456302">
        <w:rPr>
          <w:rFonts w:asciiTheme="minorHAnsi" w:eastAsiaTheme="minorHAnsi" w:hAnsiTheme="minorHAnsi" w:cs="Helvetica"/>
          <w:sz w:val="22"/>
          <w:szCs w:val="22"/>
          <w:lang w:bidi="ar-SA"/>
        </w:rPr>
        <w:t>Onderzocht zou moeten worden welke mogelijkheden er zijn om het gat tussen budget en kosten kleiner te maken.</w:t>
      </w:r>
    </w:p>
    <w:p w:rsidR="00F92FB0" w:rsidRPr="00E4172E" w:rsidRDefault="00F92FB0" w:rsidP="0067778B">
      <w:pPr>
        <w:autoSpaceDE w:val="0"/>
        <w:autoSpaceDN w:val="0"/>
        <w:adjustRightInd w:val="0"/>
        <w:rPr>
          <w:rFonts w:asciiTheme="minorHAnsi" w:eastAsiaTheme="minorHAnsi" w:hAnsiTheme="minorHAnsi" w:cs="Helvetica"/>
          <w:sz w:val="22"/>
          <w:szCs w:val="22"/>
          <w:lang w:bidi="ar-SA"/>
        </w:rPr>
      </w:pPr>
    </w:p>
    <w:p w:rsidR="00EA6550" w:rsidRPr="00EA6550" w:rsidRDefault="00EA6550" w:rsidP="0067778B">
      <w:pPr>
        <w:autoSpaceDE w:val="0"/>
        <w:autoSpaceDN w:val="0"/>
        <w:adjustRightInd w:val="0"/>
        <w:rPr>
          <w:rFonts w:asciiTheme="minorHAnsi" w:eastAsiaTheme="minorHAnsi" w:hAnsiTheme="minorHAnsi" w:cs="Helvetica"/>
          <w:i/>
          <w:sz w:val="22"/>
          <w:szCs w:val="22"/>
          <w:lang w:bidi="ar-SA"/>
        </w:rPr>
      </w:pPr>
      <w:r>
        <w:rPr>
          <w:rFonts w:asciiTheme="minorHAnsi" w:eastAsiaTheme="minorHAnsi" w:hAnsiTheme="minorHAnsi" w:cs="Helvetica"/>
          <w:i/>
          <w:sz w:val="22"/>
          <w:szCs w:val="22"/>
          <w:lang w:bidi="ar-SA"/>
        </w:rPr>
        <w:t>V</w:t>
      </w:r>
      <w:r w:rsidRPr="00EA6550">
        <w:rPr>
          <w:rFonts w:asciiTheme="minorHAnsi" w:eastAsiaTheme="minorHAnsi" w:hAnsiTheme="minorHAnsi" w:cs="Helvetica"/>
          <w:i/>
          <w:sz w:val="22"/>
          <w:szCs w:val="22"/>
          <w:lang w:bidi="ar-SA"/>
        </w:rPr>
        <w:t>ervangingsonderhoud</w:t>
      </w:r>
      <w:r w:rsidR="00F952DE">
        <w:rPr>
          <w:rFonts w:asciiTheme="minorHAnsi" w:eastAsiaTheme="minorHAnsi" w:hAnsiTheme="minorHAnsi" w:cs="Helvetica"/>
          <w:i/>
          <w:sz w:val="22"/>
          <w:szCs w:val="22"/>
          <w:lang w:bidi="ar-SA"/>
        </w:rPr>
        <w:t xml:space="preserve"> bouwkundige elementen en installaties</w:t>
      </w:r>
    </w:p>
    <w:p w:rsidR="002B7018" w:rsidRDefault="00F55A30"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Voor het zwembad is vervangingsonderhoud aan het bouwkundige deel en de installaties de komende jaren nog niet aan de orde.  </w:t>
      </w:r>
      <w:r w:rsidR="00166D18">
        <w:rPr>
          <w:rFonts w:asciiTheme="minorHAnsi" w:eastAsiaTheme="minorHAnsi" w:hAnsiTheme="minorHAnsi" w:cs="Helvetica"/>
          <w:sz w:val="22"/>
          <w:szCs w:val="22"/>
          <w:lang w:bidi="ar-SA"/>
        </w:rPr>
        <w:t xml:space="preserve">Er is dan ook gekozen om de  eerste 10 jaar na oplevering van de nieuwbouw geen onderhoudsvoorziening te maken voor vervangingsonderhoud. Dat betekent wel dat 10 jaar </w:t>
      </w:r>
      <w:r w:rsidR="002B7018">
        <w:rPr>
          <w:rFonts w:asciiTheme="minorHAnsi" w:eastAsiaTheme="minorHAnsi" w:hAnsiTheme="minorHAnsi" w:cs="Helvetica"/>
          <w:sz w:val="22"/>
          <w:szCs w:val="22"/>
          <w:lang w:bidi="ar-SA"/>
        </w:rPr>
        <w:t xml:space="preserve">na de oplevering van de nieuwbouw er nog </w:t>
      </w:r>
      <w:r w:rsidR="00166D18">
        <w:rPr>
          <w:rFonts w:asciiTheme="minorHAnsi" w:eastAsiaTheme="minorHAnsi" w:hAnsiTheme="minorHAnsi" w:cs="Helvetica"/>
          <w:sz w:val="22"/>
          <w:szCs w:val="22"/>
          <w:lang w:bidi="ar-SA"/>
        </w:rPr>
        <w:t xml:space="preserve">niets gespaard is voor </w:t>
      </w:r>
      <w:r w:rsidR="002B7018">
        <w:rPr>
          <w:rFonts w:asciiTheme="minorHAnsi" w:eastAsiaTheme="minorHAnsi" w:hAnsiTheme="minorHAnsi" w:cs="Helvetica"/>
          <w:sz w:val="22"/>
          <w:szCs w:val="22"/>
          <w:lang w:bidi="ar-SA"/>
        </w:rPr>
        <w:t xml:space="preserve">een </w:t>
      </w:r>
      <w:r w:rsidR="00166D18">
        <w:rPr>
          <w:rFonts w:asciiTheme="minorHAnsi" w:eastAsiaTheme="minorHAnsi" w:hAnsiTheme="minorHAnsi" w:cs="Helvetica"/>
          <w:sz w:val="22"/>
          <w:szCs w:val="22"/>
          <w:lang w:bidi="ar-SA"/>
        </w:rPr>
        <w:t>mogelijke vervanging van bouwkundige elementen</w:t>
      </w:r>
      <w:r w:rsidR="002B7018">
        <w:rPr>
          <w:rFonts w:asciiTheme="minorHAnsi" w:eastAsiaTheme="minorHAnsi" w:hAnsiTheme="minorHAnsi" w:cs="Helvetica"/>
          <w:sz w:val="22"/>
          <w:szCs w:val="22"/>
          <w:lang w:bidi="ar-SA"/>
        </w:rPr>
        <w:t xml:space="preserve"> en de installatie</w:t>
      </w:r>
      <w:r w:rsidR="00166D18">
        <w:rPr>
          <w:rFonts w:asciiTheme="minorHAnsi" w:eastAsiaTheme="minorHAnsi" w:hAnsiTheme="minorHAnsi" w:cs="Helvetica"/>
          <w:sz w:val="22"/>
          <w:szCs w:val="22"/>
          <w:lang w:bidi="ar-SA"/>
        </w:rPr>
        <w:t xml:space="preserve">. </w:t>
      </w:r>
      <w:r w:rsidR="002B7018">
        <w:rPr>
          <w:rFonts w:asciiTheme="minorHAnsi" w:eastAsiaTheme="minorHAnsi" w:hAnsiTheme="minorHAnsi" w:cs="Helvetica"/>
          <w:sz w:val="22"/>
          <w:szCs w:val="22"/>
          <w:lang w:bidi="ar-SA"/>
        </w:rPr>
        <w:t xml:space="preserve"> Aangezien bij installaties een afschrijvingtermijn van 15 jaar wordt aangehouden betekent het voorgaande (gelet op de kostbare lucht – en waterbehandeling installaties van het zwembad) een groot financieel risico. </w:t>
      </w:r>
    </w:p>
    <w:p w:rsidR="00CA4E68" w:rsidRDefault="00CF5418" w:rsidP="0067778B">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 xml:space="preserve">Bij de sporthallen speelt een soortgelijk geval. Ook daar is geen voorziening voor vervanging van installaties en bouwkundige elementen. </w:t>
      </w:r>
    </w:p>
    <w:p w:rsidR="00F55A30" w:rsidRDefault="00F55A30" w:rsidP="0067778B">
      <w:pPr>
        <w:autoSpaceDE w:val="0"/>
        <w:autoSpaceDN w:val="0"/>
        <w:adjustRightInd w:val="0"/>
        <w:rPr>
          <w:rFonts w:asciiTheme="minorHAnsi" w:eastAsiaTheme="minorHAnsi" w:hAnsiTheme="minorHAnsi" w:cs="Helvetica"/>
          <w:sz w:val="22"/>
          <w:szCs w:val="22"/>
          <w:lang w:bidi="ar-SA"/>
        </w:rPr>
      </w:pPr>
    </w:p>
    <w:p w:rsidR="00F952DE" w:rsidRPr="00F952DE" w:rsidRDefault="00F952DE" w:rsidP="00F952DE">
      <w:pPr>
        <w:autoSpaceDE w:val="0"/>
        <w:autoSpaceDN w:val="0"/>
        <w:adjustRightInd w:val="0"/>
        <w:rPr>
          <w:rFonts w:asciiTheme="minorHAnsi" w:eastAsiaTheme="minorHAnsi" w:hAnsiTheme="minorHAnsi" w:cs="Helvetica"/>
          <w:i/>
          <w:sz w:val="22"/>
          <w:szCs w:val="22"/>
          <w:lang w:bidi="ar-SA"/>
        </w:rPr>
      </w:pPr>
      <w:r w:rsidRPr="00F952DE">
        <w:rPr>
          <w:rFonts w:asciiTheme="minorHAnsi" w:eastAsiaTheme="minorHAnsi" w:hAnsiTheme="minorHAnsi" w:cs="Helvetica"/>
          <w:i/>
          <w:sz w:val="22"/>
          <w:szCs w:val="22"/>
          <w:lang w:bidi="ar-SA"/>
        </w:rPr>
        <w:t>Nieuwbouw</w:t>
      </w:r>
    </w:p>
    <w:p w:rsidR="00F952DE" w:rsidRDefault="00F952DE" w:rsidP="00F952DE">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Als één van deze sporthallen  geheel vervangen zal moeten worden, zal daarvoor te zijner tijd een apart investeringsbudget door de raad genomen moeten worden. Doordat op de investeringen afgeschreven wordt, zou in theorie dan ook budget beschikbaar moeten zijn.</w:t>
      </w:r>
    </w:p>
    <w:p w:rsidR="00F952DE" w:rsidRDefault="00F952DE" w:rsidP="0067778B">
      <w:pPr>
        <w:autoSpaceDE w:val="0"/>
        <w:autoSpaceDN w:val="0"/>
        <w:adjustRightInd w:val="0"/>
        <w:rPr>
          <w:rFonts w:asciiTheme="minorHAnsi" w:eastAsiaTheme="minorHAnsi" w:hAnsiTheme="minorHAnsi" w:cs="Helvetica"/>
          <w:sz w:val="22"/>
          <w:szCs w:val="22"/>
          <w:lang w:bidi="ar-SA"/>
        </w:rPr>
      </w:pPr>
    </w:p>
    <w:p w:rsidR="00113F4F" w:rsidRDefault="00113F4F" w:rsidP="0067778B">
      <w:pPr>
        <w:autoSpaceDE w:val="0"/>
        <w:autoSpaceDN w:val="0"/>
        <w:adjustRightInd w:val="0"/>
        <w:rPr>
          <w:rFonts w:asciiTheme="minorHAnsi" w:eastAsiaTheme="minorHAnsi" w:hAnsiTheme="minorHAnsi" w:cs="Helvetica"/>
          <w:sz w:val="22"/>
          <w:szCs w:val="22"/>
          <w:lang w:bidi="ar-SA"/>
        </w:rPr>
      </w:pPr>
    </w:p>
    <w:p w:rsidR="00113F4F" w:rsidRPr="0076638C" w:rsidRDefault="00113F4F" w:rsidP="00113F4F">
      <w:pPr>
        <w:autoSpaceDE w:val="0"/>
        <w:autoSpaceDN w:val="0"/>
        <w:adjustRightInd w:val="0"/>
        <w:rPr>
          <w:rFonts w:asciiTheme="minorHAnsi" w:eastAsiaTheme="minorHAnsi" w:hAnsiTheme="minorHAnsi" w:cs="Helvetica"/>
          <w:i/>
          <w:sz w:val="22"/>
          <w:szCs w:val="22"/>
          <w:lang w:bidi="ar-SA"/>
        </w:rPr>
      </w:pPr>
      <w:r w:rsidRPr="0076638C">
        <w:rPr>
          <w:rFonts w:asciiTheme="minorHAnsi" w:eastAsiaTheme="minorHAnsi" w:hAnsiTheme="minorHAnsi" w:cs="Helvetica"/>
          <w:i/>
          <w:sz w:val="22"/>
          <w:szCs w:val="22"/>
          <w:lang w:bidi="ar-SA"/>
        </w:rPr>
        <w:t>De sportvelden op de sportcomplexen</w:t>
      </w:r>
    </w:p>
    <w:p w:rsidR="00113F4F" w:rsidRPr="00F23A73" w:rsidRDefault="00113F4F" w:rsidP="00113F4F">
      <w:pPr>
        <w:autoSpaceDE w:val="0"/>
        <w:autoSpaceDN w:val="0"/>
        <w:adjustRightInd w:val="0"/>
        <w:rPr>
          <w:rFonts w:asciiTheme="minorHAnsi" w:eastAsiaTheme="minorHAnsi" w:hAnsiTheme="minorHAnsi" w:cs="Helvetica"/>
          <w:i/>
          <w:sz w:val="22"/>
          <w:szCs w:val="22"/>
          <w:lang w:bidi="ar-SA"/>
        </w:rPr>
      </w:pPr>
      <w:r w:rsidRPr="00F23A73">
        <w:rPr>
          <w:rFonts w:asciiTheme="minorHAnsi" w:eastAsiaTheme="minorHAnsi" w:hAnsiTheme="minorHAnsi" w:cs="Helvetica"/>
          <w:i/>
          <w:sz w:val="22"/>
          <w:szCs w:val="22"/>
          <w:lang w:bidi="ar-SA"/>
        </w:rPr>
        <w:t>Dagelijks onderhoud</w:t>
      </w:r>
    </w:p>
    <w:p w:rsidR="00113F4F" w:rsidRDefault="00113F4F" w:rsidP="00113F4F">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Volgens opgave van Sport.Gouda is het budget voor het dagelijks onderhoud aan de sportvelden gelijk aan de uitgave aan het onderhoud. Dat komt omdat het budget voor het onderhoud aan de complexen en velden zoals opgenomen in de DVO gelijk is aan de opdrachtsom die Cyclus hanteert voor deze opdracht.</w:t>
      </w:r>
    </w:p>
    <w:p w:rsidR="00113F4F" w:rsidRPr="00F23A73" w:rsidRDefault="00113F4F" w:rsidP="00113F4F">
      <w:pPr>
        <w:autoSpaceDE w:val="0"/>
        <w:autoSpaceDN w:val="0"/>
        <w:adjustRightInd w:val="0"/>
        <w:rPr>
          <w:rFonts w:asciiTheme="minorHAnsi" w:eastAsiaTheme="minorHAnsi" w:hAnsiTheme="minorHAnsi" w:cs="Helvetica"/>
          <w:i/>
          <w:sz w:val="22"/>
          <w:szCs w:val="22"/>
          <w:lang w:bidi="ar-SA"/>
        </w:rPr>
      </w:pPr>
      <w:r>
        <w:rPr>
          <w:rFonts w:asciiTheme="minorHAnsi" w:eastAsiaTheme="minorHAnsi" w:hAnsiTheme="minorHAnsi" w:cs="Helvetica"/>
          <w:i/>
          <w:sz w:val="22"/>
          <w:szCs w:val="22"/>
          <w:lang w:bidi="ar-SA"/>
        </w:rPr>
        <w:lastRenderedPageBreak/>
        <w:t>V</w:t>
      </w:r>
      <w:r w:rsidRPr="00F23A73">
        <w:rPr>
          <w:rFonts w:asciiTheme="minorHAnsi" w:eastAsiaTheme="minorHAnsi" w:hAnsiTheme="minorHAnsi" w:cs="Helvetica"/>
          <w:i/>
          <w:sz w:val="22"/>
          <w:szCs w:val="22"/>
          <w:lang w:bidi="ar-SA"/>
        </w:rPr>
        <w:t>ervangingsonderhoud</w:t>
      </w:r>
    </w:p>
    <w:p w:rsidR="00113F4F" w:rsidRDefault="00113F4F" w:rsidP="00113F4F">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Jaarlijks is er in de gemeentelijke begroting een investeringskrediet opgenomen voor vervanging van sportvelden. Per jaar wordt bepaald op basis van een technische inventarisatie welk sportveld vervangen of gerenoveerd wordt. Hierbij is het beschikbare investeringsbudget leidend.  Door lange afschrijvingstermijnen te hanteren wordt geprobeerd met de beschikbare middelen aan alle vervangings- en renovatie verplichtingen te kunnen voldoen. Op de lange termijn dreigt hier een tekort te gaan ontstaan, omdat de 3 kunstgrasvelden op de SV Donk locatie van oorsprong niet in de financiële planning zijn opgenomen.</w:t>
      </w:r>
    </w:p>
    <w:p w:rsidR="00065902" w:rsidRDefault="00065902" w:rsidP="00113F4F">
      <w:pPr>
        <w:autoSpaceDE w:val="0"/>
        <w:autoSpaceDN w:val="0"/>
        <w:adjustRightInd w:val="0"/>
        <w:rPr>
          <w:rFonts w:asciiTheme="minorHAnsi" w:eastAsiaTheme="minorHAnsi" w:hAnsiTheme="minorHAnsi" w:cs="Helvetica"/>
          <w:sz w:val="22"/>
          <w:szCs w:val="22"/>
          <w:lang w:bidi="ar-SA"/>
        </w:rPr>
      </w:pPr>
      <w:bookmarkStart w:id="1" w:name="_GoBack"/>
      <w:bookmarkEnd w:id="1"/>
    </w:p>
    <w:p w:rsidR="00113F4F" w:rsidRPr="00F952DE" w:rsidRDefault="00113F4F" w:rsidP="00113F4F">
      <w:pPr>
        <w:autoSpaceDE w:val="0"/>
        <w:autoSpaceDN w:val="0"/>
        <w:adjustRightInd w:val="0"/>
        <w:rPr>
          <w:rFonts w:asciiTheme="minorHAnsi" w:eastAsiaTheme="minorHAnsi" w:hAnsiTheme="minorHAnsi" w:cs="Helvetica"/>
          <w:i/>
          <w:sz w:val="22"/>
          <w:szCs w:val="22"/>
          <w:lang w:bidi="ar-SA"/>
        </w:rPr>
      </w:pPr>
      <w:r w:rsidRPr="00F952DE">
        <w:rPr>
          <w:rFonts w:asciiTheme="minorHAnsi" w:eastAsiaTheme="minorHAnsi" w:hAnsiTheme="minorHAnsi" w:cs="Helvetica"/>
          <w:i/>
          <w:sz w:val="22"/>
          <w:szCs w:val="22"/>
          <w:lang w:bidi="ar-SA"/>
        </w:rPr>
        <w:t>Nieuwbouw</w:t>
      </w:r>
    </w:p>
    <w:p w:rsidR="00113F4F" w:rsidRDefault="00113F4F" w:rsidP="00113F4F">
      <w:pPr>
        <w:autoSpaceDE w:val="0"/>
        <w:autoSpaceDN w:val="0"/>
        <w:adjustRightInd w:val="0"/>
        <w:rPr>
          <w:rFonts w:asciiTheme="minorHAnsi" w:eastAsiaTheme="minorHAnsi" w:hAnsiTheme="minorHAnsi" w:cs="Helvetica"/>
          <w:sz w:val="22"/>
          <w:szCs w:val="22"/>
          <w:lang w:bidi="ar-SA"/>
        </w:rPr>
      </w:pPr>
      <w:r>
        <w:rPr>
          <w:rFonts w:asciiTheme="minorHAnsi" w:eastAsiaTheme="minorHAnsi" w:hAnsiTheme="minorHAnsi" w:cs="Helvetica"/>
          <w:sz w:val="22"/>
          <w:szCs w:val="22"/>
          <w:lang w:bidi="ar-SA"/>
        </w:rPr>
        <w:t>Voor het omzetten van een grasveld naar een kunstgrasveld is geen budget aanwezig. Vanuit de voorziening wordt nu alleen een veld vervangen door eenzelfde type veld; dus grasvelden worden bij vervanging weer grasvelden en kunstgrasvelden worden bij vervanging weer kunstgrasvelden.</w:t>
      </w:r>
    </w:p>
    <w:p w:rsidR="00F952DE" w:rsidRDefault="00F952DE" w:rsidP="0067778B">
      <w:pPr>
        <w:autoSpaceDE w:val="0"/>
        <w:autoSpaceDN w:val="0"/>
        <w:adjustRightInd w:val="0"/>
        <w:rPr>
          <w:rFonts w:asciiTheme="minorHAnsi" w:eastAsiaTheme="minorHAnsi" w:hAnsiTheme="minorHAnsi" w:cs="Helvetica"/>
          <w:sz w:val="22"/>
          <w:szCs w:val="22"/>
          <w:lang w:bidi="ar-SA"/>
        </w:rPr>
      </w:pPr>
    </w:p>
    <w:sectPr w:rsidR="00F952DE" w:rsidSect="00E76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1F2" w:rsidRDefault="008031F2" w:rsidP="004E666A">
      <w:r>
        <w:separator/>
      </w:r>
    </w:p>
  </w:endnote>
  <w:endnote w:type="continuationSeparator" w:id="0">
    <w:p w:rsidR="008031F2" w:rsidRDefault="008031F2" w:rsidP="004E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1F2" w:rsidRDefault="008031F2" w:rsidP="004E666A">
      <w:r>
        <w:separator/>
      </w:r>
    </w:p>
  </w:footnote>
  <w:footnote w:type="continuationSeparator" w:id="0">
    <w:p w:rsidR="008031F2" w:rsidRDefault="008031F2" w:rsidP="004E666A">
      <w:r>
        <w:continuationSeparator/>
      </w:r>
    </w:p>
  </w:footnote>
  <w:footnote w:id="1">
    <w:p w:rsidR="008031F2" w:rsidRPr="00F21865" w:rsidRDefault="008031F2">
      <w:pPr>
        <w:pStyle w:val="Voetnoottekst"/>
        <w:rPr>
          <w:sz w:val="16"/>
          <w:szCs w:val="16"/>
        </w:rPr>
      </w:pPr>
      <w:r w:rsidRPr="00F21865">
        <w:rPr>
          <w:rStyle w:val="Voetnootmarkering"/>
          <w:sz w:val="16"/>
          <w:szCs w:val="16"/>
        </w:rPr>
        <w:footnoteRef/>
      </w:r>
      <w:r w:rsidRPr="00F21865">
        <w:rPr>
          <w:sz w:val="16"/>
          <w:szCs w:val="16"/>
        </w:rPr>
        <w:t xml:space="preserve">   De gymlokalen in het Voortgezet onderwijs zijn eigendom van de Vo scholen en worden niet beheerd door Sport.Gouda. Deze gymzalen vallen dan ook buiten dit onderzoek</w:t>
      </w:r>
    </w:p>
  </w:footnote>
  <w:footnote w:id="2">
    <w:p w:rsidR="008031F2" w:rsidRPr="00F21865" w:rsidRDefault="008031F2">
      <w:pPr>
        <w:pStyle w:val="Voetnoottekst"/>
        <w:rPr>
          <w:sz w:val="16"/>
          <w:szCs w:val="16"/>
        </w:rPr>
      </w:pPr>
      <w:r w:rsidRPr="00F21865">
        <w:rPr>
          <w:rStyle w:val="Voetnootmarkering"/>
          <w:sz w:val="16"/>
          <w:szCs w:val="16"/>
        </w:rPr>
        <w:footnoteRef/>
      </w:r>
      <w:r w:rsidRPr="00F21865">
        <w:rPr>
          <w:sz w:val="16"/>
          <w:szCs w:val="16"/>
        </w:rPr>
        <w:t xml:space="preserve">   Prijspeil </w:t>
      </w:r>
      <w:r>
        <w:rPr>
          <w:sz w:val="16"/>
          <w:szCs w:val="16"/>
        </w:rPr>
        <w:t xml:space="preserve"> </w:t>
      </w:r>
      <w:r w:rsidRPr="00F21865">
        <w:rPr>
          <w:sz w:val="16"/>
          <w:szCs w:val="16"/>
        </w:rPr>
        <w:t>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238"/>
    <w:multiLevelType w:val="hybridMultilevel"/>
    <w:tmpl w:val="9C4C7686"/>
    <w:lvl w:ilvl="0" w:tplc="8E2CBFB8">
      <w:start w:val="3"/>
      <w:numFmt w:val="bullet"/>
      <w:lvlText w:val=""/>
      <w:lvlJc w:val="left"/>
      <w:pPr>
        <w:ind w:left="720" w:hanging="360"/>
      </w:pPr>
      <w:rPr>
        <w:rFonts w:ascii="Wingdings" w:eastAsiaTheme="minorHAnsi" w:hAnsi="Wingdings"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053A85"/>
    <w:multiLevelType w:val="hybridMultilevel"/>
    <w:tmpl w:val="19ECD49E"/>
    <w:lvl w:ilvl="0" w:tplc="C99E647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FE1E80"/>
    <w:multiLevelType w:val="hybridMultilevel"/>
    <w:tmpl w:val="D47AEE6A"/>
    <w:lvl w:ilvl="0" w:tplc="C99E647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AE0350"/>
    <w:multiLevelType w:val="hybridMultilevel"/>
    <w:tmpl w:val="2C3C88BE"/>
    <w:lvl w:ilvl="0" w:tplc="0D8E502C">
      <w:numFmt w:val="bullet"/>
      <w:lvlText w:val=""/>
      <w:lvlJc w:val="left"/>
      <w:pPr>
        <w:ind w:left="720" w:hanging="360"/>
      </w:pPr>
      <w:rPr>
        <w:rFonts w:ascii="Symbol" w:eastAsia="Times New Roman" w:hAnsi="Symbol" w:cs="Helvetic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4A4A48"/>
    <w:multiLevelType w:val="hybridMultilevel"/>
    <w:tmpl w:val="B8E268FA"/>
    <w:lvl w:ilvl="0" w:tplc="C99E647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6D81"/>
    <w:rsid w:val="00026960"/>
    <w:rsid w:val="0003636A"/>
    <w:rsid w:val="000375B8"/>
    <w:rsid w:val="0005317B"/>
    <w:rsid w:val="00065902"/>
    <w:rsid w:val="00091282"/>
    <w:rsid w:val="000A184F"/>
    <w:rsid w:val="001001E8"/>
    <w:rsid w:val="00113F4F"/>
    <w:rsid w:val="001428E9"/>
    <w:rsid w:val="00143D36"/>
    <w:rsid w:val="001470AB"/>
    <w:rsid w:val="001656D6"/>
    <w:rsid w:val="00166D18"/>
    <w:rsid w:val="00177237"/>
    <w:rsid w:val="0021297C"/>
    <w:rsid w:val="0022569C"/>
    <w:rsid w:val="002263DD"/>
    <w:rsid w:val="0024574E"/>
    <w:rsid w:val="002A4190"/>
    <w:rsid w:val="002B7018"/>
    <w:rsid w:val="003053B3"/>
    <w:rsid w:val="003320D8"/>
    <w:rsid w:val="00365538"/>
    <w:rsid w:val="003C4C2C"/>
    <w:rsid w:val="00422CDB"/>
    <w:rsid w:val="00437589"/>
    <w:rsid w:val="00456302"/>
    <w:rsid w:val="00471A16"/>
    <w:rsid w:val="00485635"/>
    <w:rsid w:val="004977A9"/>
    <w:rsid w:val="004C27EE"/>
    <w:rsid w:val="004C731D"/>
    <w:rsid w:val="004E297F"/>
    <w:rsid w:val="004E666A"/>
    <w:rsid w:val="0053165C"/>
    <w:rsid w:val="0053234B"/>
    <w:rsid w:val="00581ABE"/>
    <w:rsid w:val="0059267D"/>
    <w:rsid w:val="005A5235"/>
    <w:rsid w:val="005A6DA8"/>
    <w:rsid w:val="005D24AF"/>
    <w:rsid w:val="005E3D66"/>
    <w:rsid w:val="00624725"/>
    <w:rsid w:val="0065348D"/>
    <w:rsid w:val="0066586F"/>
    <w:rsid w:val="0067778B"/>
    <w:rsid w:val="00687542"/>
    <w:rsid w:val="006879D0"/>
    <w:rsid w:val="006C2C1D"/>
    <w:rsid w:val="006C7EC3"/>
    <w:rsid w:val="006D4F75"/>
    <w:rsid w:val="00741C83"/>
    <w:rsid w:val="0076638C"/>
    <w:rsid w:val="00794C3F"/>
    <w:rsid w:val="007C1DFE"/>
    <w:rsid w:val="00800101"/>
    <w:rsid w:val="008031F2"/>
    <w:rsid w:val="008264D5"/>
    <w:rsid w:val="00841121"/>
    <w:rsid w:val="008477F3"/>
    <w:rsid w:val="00895444"/>
    <w:rsid w:val="008A69EF"/>
    <w:rsid w:val="008C18D3"/>
    <w:rsid w:val="00922521"/>
    <w:rsid w:val="00930AEC"/>
    <w:rsid w:val="00936EB4"/>
    <w:rsid w:val="0094505C"/>
    <w:rsid w:val="00953AF1"/>
    <w:rsid w:val="009F1C83"/>
    <w:rsid w:val="00A278EC"/>
    <w:rsid w:val="00A27972"/>
    <w:rsid w:val="00A33BD3"/>
    <w:rsid w:val="00A4246E"/>
    <w:rsid w:val="00A46838"/>
    <w:rsid w:val="00A56C42"/>
    <w:rsid w:val="00A80F56"/>
    <w:rsid w:val="00A83A6C"/>
    <w:rsid w:val="00A96CFD"/>
    <w:rsid w:val="00AA5F6A"/>
    <w:rsid w:val="00AB141A"/>
    <w:rsid w:val="00AD2091"/>
    <w:rsid w:val="00B17841"/>
    <w:rsid w:val="00B20E58"/>
    <w:rsid w:val="00B70C86"/>
    <w:rsid w:val="00B91DA4"/>
    <w:rsid w:val="00B9655D"/>
    <w:rsid w:val="00BC4164"/>
    <w:rsid w:val="00BD5800"/>
    <w:rsid w:val="00BF5763"/>
    <w:rsid w:val="00C035F3"/>
    <w:rsid w:val="00C05BCA"/>
    <w:rsid w:val="00C27211"/>
    <w:rsid w:val="00C41746"/>
    <w:rsid w:val="00CA4E68"/>
    <w:rsid w:val="00CF5278"/>
    <w:rsid w:val="00CF5418"/>
    <w:rsid w:val="00D06FA4"/>
    <w:rsid w:val="00D92287"/>
    <w:rsid w:val="00DC5C66"/>
    <w:rsid w:val="00E05F1C"/>
    <w:rsid w:val="00E071CC"/>
    <w:rsid w:val="00E27BB1"/>
    <w:rsid w:val="00E3466E"/>
    <w:rsid w:val="00E4172E"/>
    <w:rsid w:val="00E44C5D"/>
    <w:rsid w:val="00E76D81"/>
    <w:rsid w:val="00E92474"/>
    <w:rsid w:val="00EA6550"/>
    <w:rsid w:val="00EB7BE6"/>
    <w:rsid w:val="00EC3F07"/>
    <w:rsid w:val="00EE1804"/>
    <w:rsid w:val="00F0623B"/>
    <w:rsid w:val="00F21865"/>
    <w:rsid w:val="00F23A73"/>
    <w:rsid w:val="00F414D6"/>
    <w:rsid w:val="00F44985"/>
    <w:rsid w:val="00F459CD"/>
    <w:rsid w:val="00F55A30"/>
    <w:rsid w:val="00F82D80"/>
    <w:rsid w:val="00F91C71"/>
    <w:rsid w:val="00F92073"/>
    <w:rsid w:val="00F92FB0"/>
    <w:rsid w:val="00F952DE"/>
    <w:rsid w:val="00FD28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FAB69-6DEA-4BFA-B674-F504AF4D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0101"/>
    <w:pPr>
      <w:spacing w:after="0" w:line="240" w:lineRule="auto"/>
    </w:pPr>
    <w:rPr>
      <w:rFonts w:ascii="Arial" w:eastAsiaTheme="minorEastAsia" w:hAnsi="Arial"/>
      <w:sz w:val="20"/>
      <w:szCs w:val="24"/>
      <w:lang w:val="nl-NL"/>
    </w:rPr>
  </w:style>
  <w:style w:type="paragraph" w:styleId="Kop1">
    <w:name w:val="heading 1"/>
    <w:basedOn w:val="Standaard"/>
    <w:next w:val="Standaard"/>
    <w:link w:val="Kop1Char"/>
    <w:uiPriority w:val="9"/>
    <w:qFormat/>
    <w:rsid w:val="0094505C"/>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94505C"/>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94505C"/>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94505C"/>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spacing w:before="240" w:after="60"/>
      <w:outlineLvl w:val="6"/>
    </w:pPr>
  </w:style>
  <w:style w:type="paragraph" w:styleId="Kop8">
    <w:name w:val="heading 8"/>
    <w:basedOn w:val="Standaard"/>
    <w:next w:val="Standaard"/>
    <w:link w:val="Kop8Char"/>
    <w:uiPriority w:val="9"/>
    <w:semiHidden/>
    <w:unhideWhenUsed/>
    <w:qFormat/>
    <w:rsid w:val="0094505C"/>
    <w:pPr>
      <w:spacing w:before="240" w:after="60"/>
      <w:outlineLvl w:val="7"/>
    </w:pPr>
    <w:rPr>
      <w:i/>
      <w:iCs/>
    </w:rPr>
  </w:style>
  <w:style w:type="paragraph" w:styleId="Kop9">
    <w:name w:val="heading 9"/>
    <w:basedOn w:val="Standaard"/>
    <w:next w:val="Standaard"/>
    <w:link w:val="Kop9Char"/>
    <w:uiPriority w:val="9"/>
    <w:semiHidden/>
    <w:unhideWhenUsed/>
    <w:qFormat/>
    <w:rsid w:val="0094505C"/>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505C"/>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94505C"/>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94505C"/>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94505C"/>
    <w:rPr>
      <w:b/>
      <w:bCs/>
      <w:sz w:val="28"/>
      <w:szCs w:val="28"/>
    </w:rPr>
  </w:style>
  <w:style w:type="character" w:customStyle="1" w:styleId="Kop5Char">
    <w:name w:val="Kop 5 Char"/>
    <w:basedOn w:val="Standaardalinea-lettertype"/>
    <w:link w:val="Kop5"/>
    <w:uiPriority w:val="9"/>
    <w:semiHidden/>
    <w:rsid w:val="0094505C"/>
    <w:rPr>
      <w:b/>
      <w:bCs/>
      <w:i/>
      <w:iCs/>
      <w:sz w:val="26"/>
      <w:szCs w:val="26"/>
    </w:rPr>
  </w:style>
  <w:style w:type="character" w:customStyle="1" w:styleId="Kop6Char">
    <w:name w:val="Kop 6 Char"/>
    <w:basedOn w:val="Standaardalinea-lettertype"/>
    <w:link w:val="Kop6"/>
    <w:uiPriority w:val="9"/>
    <w:semiHidden/>
    <w:rsid w:val="0094505C"/>
    <w:rPr>
      <w:b/>
      <w:bCs/>
    </w:rPr>
  </w:style>
  <w:style w:type="character" w:customStyle="1" w:styleId="Kop7Char">
    <w:name w:val="Kop 7 Char"/>
    <w:basedOn w:val="Standaardalinea-lettertype"/>
    <w:link w:val="Kop7"/>
    <w:uiPriority w:val="9"/>
    <w:semiHidden/>
    <w:rsid w:val="0094505C"/>
    <w:rPr>
      <w:sz w:val="24"/>
      <w:szCs w:val="24"/>
    </w:rPr>
  </w:style>
  <w:style w:type="character" w:customStyle="1" w:styleId="Kop8Char">
    <w:name w:val="Kop 8 Char"/>
    <w:basedOn w:val="Standaardalinea-lettertype"/>
    <w:link w:val="Kop8"/>
    <w:uiPriority w:val="9"/>
    <w:semiHidden/>
    <w:rsid w:val="0094505C"/>
    <w:rPr>
      <w:i/>
      <w:iCs/>
      <w:sz w:val="24"/>
      <w:szCs w:val="24"/>
    </w:rPr>
  </w:style>
  <w:style w:type="character" w:customStyle="1" w:styleId="Kop9Char">
    <w:name w:val="Kop 9 Char"/>
    <w:basedOn w:val="Standaardalinea-lettertype"/>
    <w:link w:val="Kop9"/>
    <w:uiPriority w:val="9"/>
    <w:semiHidden/>
    <w:rsid w:val="0094505C"/>
    <w:rPr>
      <w:rFonts w:asciiTheme="majorHAnsi" w:eastAsiaTheme="majorEastAsia" w:hAnsiTheme="majorHAnsi"/>
    </w:rPr>
  </w:style>
  <w:style w:type="paragraph" w:styleId="Titel">
    <w:name w:val="Title"/>
    <w:basedOn w:val="Standaard"/>
    <w:next w:val="Standaard"/>
    <w:link w:val="TitelChar"/>
    <w:uiPriority w:val="10"/>
    <w:qFormat/>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94505C"/>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94505C"/>
    <w:rPr>
      <w:rFonts w:asciiTheme="majorHAnsi" w:eastAsiaTheme="majorEastAsia" w:hAnsiTheme="majorHAnsi"/>
      <w:sz w:val="24"/>
      <w:szCs w:val="24"/>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uiPriority w:val="34"/>
    <w:qFormat/>
    <w:rsid w:val="0094505C"/>
    <w:pPr>
      <w:ind w:left="720"/>
      <w:contextualSpacing/>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94505C"/>
    <w:rPr>
      <w:b/>
      <w:i/>
      <w:sz w:val="24"/>
      <w:szCs w:val="24"/>
      <w:u w:val="single"/>
    </w:rPr>
  </w:style>
  <w:style w:type="character" w:styleId="Subtieleverwijzing">
    <w:name w:val="Subtle Reference"/>
    <w:basedOn w:val="Standaardalinea-lettertype"/>
    <w:uiPriority w:val="31"/>
    <w:qFormat/>
    <w:rsid w:val="0094505C"/>
    <w:rPr>
      <w:sz w:val="24"/>
      <w:szCs w:val="24"/>
      <w:u w:val="singl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qFormat/>
    <w:rsid w:val="0094505C"/>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94505C"/>
    <w:pPr>
      <w:outlineLvl w:val="9"/>
    </w:pPr>
  </w:style>
  <w:style w:type="paragraph" w:customStyle="1" w:styleId="Default">
    <w:name w:val="Default"/>
    <w:rsid w:val="00E76D81"/>
    <w:pPr>
      <w:autoSpaceDE w:val="0"/>
      <w:autoSpaceDN w:val="0"/>
      <w:adjustRightInd w:val="0"/>
      <w:spacing w:after="0" w:line="240" w:lineRule="auto"/>
    </w:pPr>
    <w:rPr>
      <w:rFonts w:ascii="Calibri" w:hAnsi="Calibri" w:cs="Calibri"/>
      <w:color w:val="000000"/>
      <w:sz w:val="24"/>
      <w:szCs w:val="24"/>
      <w:lang w:val="nl-NL" w:bidi="ar-SA"/>
    </w:rPr>
  </w:style>
  <w:style w:type="paragraph" w:styleId="Ballontekst">
    <w:name w:val="Balloon Text"/>
    <w:basedOn w:val="Standaard"/>
    <w:link w:val="BallontekstChar"/>
    <w:uiPriority w:val="99"/>
    <w:semiHidden/>
    <w:unhideWhenUsed/>
    <w:rsid w:val="00026960"/>
    <w:rPr>
      <w:rFonts w:ascii="Tahoma" w:hAnsi="Tahoma" w:cs="Tahoma"/>
      <w:sz w:val="16"/>
      <w:szCs w:val="16"/>
    </w:rPr>
  </w:style>
  <w:style w:type="character" w:customStyle="1" w:styleId="BallontekstChar">
    <w:name w:val="Ballontekst Char"/>
    <w:basedOn w:val="Standaardalinea-lettertype"/>
    <w:link w:val="Ballontekst"/>
    <w:uiPriority w:val="99"/>
    <w:semiHidden/>
    <w:rsid w:val="00026960"/>
    <w:rPr>
      <w:rFonts w:ascii="Tahoma" w:eastAsiaTheme="minorEastAsia" w:hAnsi="Tahoma" w:cs="Tahoma"/>
      <w:sz w:val="16"/>
      <w:szCs w:val="16"/>
      <w:lang w:val="nl-NL"/>
    </w:rPr>
  </w:style>
  <w:style w:type="paragraph" w:styleId="Voetnoottekst">
    <w:name w:val="footnote text"/>
    <w:basedOn w:val="Standaard"/>
    <w:link w:val="VoetnoottekstChar"/>
    <w:uiPriority w:val="99"/>
    <w:semiHidden/>
    <w:unhideWhenUsed/>
    <w:rsid w:val="004E666A"/>
    <w:rPr>
      <w:szCs w:val="20"/>
    </w:rPr>
  </w:style>
  <w:style w:type="character" w:customStyle="1" w:styleId="VoetnoottekstChar">
    <w:name w:val="Voetnoottekst Char"/>
    <w:basedOn w:val="Standaardalinea-lettertype"/>
    <w:link w:val="Voetnoottekst"/>
    <w:uiPriority w:val="99"/>
    <w:semiHidden/>
    <w:rsid w:val="004E666A"/>
    <w:rPr>
      <w:rFonts w:ascii="Arial" w:eastAsiaTheme="minorEastAsia" w:hAnsi="Arial"/>
      <w:sz w:val="20"/>
      <w:szCs w:val="20"/>
      <w:lang w:val="nl-NL"/>
    </w:rPr>
  </w:style>
  <w:style w:type="character" w:styleId="Voetnootmarkering">
    <w:name w:val="footnote reference"/>
    <w:basedOn w:val="Standaardalinea-lettertype"/>
    <w:uiPriority w:val="99"/>
    <w:semiHidden/>
    <w:unhideWhenUsed/>
    <w:rsid w:val="004E66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8E1F8-0E84-4523-B1C4-8752E535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F5336053.dotm</Template>
  <TotalTime>1293</TotalTime>
  <Pages>6</Pages>
  <Words>2432</Words>
  <Characters>13382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15783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rpl008</dc:creator>
  <cp:lastModifiedBy>Schraven, Peter</cp:lastModifiedBy>
  <cp:revision>32</cp:revision>
  <cp:lastPrinted>2017-02-23T12:07:00Z</cp:lastPrinted>
  <dcterms:created xsi:type="dcterms:W3CDTF">2017-02-20T15:24:00Z</dcterms:created>
  <dcterms:modified xsi:type="dcterms:W3CDTF">2017-07-12T06:43:00Z</dcterms:modified>
</cp:coreProperties>
</file>